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9F3DB" w14:textId="16600487" w:rsidR="0081528A" w:rsidRDefault="0081528A">
      <w:pPr>
        <w:pStyle w:val="BodyText"/>
        <w:rPr>
          <w:rFonts w:ascii="Times New Roman"/>
          <w:sz w:val="20"/>
        </w:rPr>
      </w:pPr>
    </w:p>
    <w:p w14:paraId="5D6CFB8A" w14:textId="77777777" w:rsidR="0081528A" w:rsidRDefault="0081528A">
      <w:pPr>
        <w:pStyle w:val="BodyText"/>
        <w:rPr>
          <w:rFonts w:ascii="Times New Roman"/>
          <w:sz w:val="20"/>
        </w:rPr>
      </w:pPr>
    </w:p>
    <w:p w14:paraId="04FF837F" w14:textId="77777777" w:rsidR="0081528A" w:rsidRDefault="0081528A">
      <w:pPr>
        <w:pStyle w:val="BodyText"/>
        <w:rPr>
          <w:rFonts w:ascii="Calibri"/>
          <w:b/>
          <w:sz w:val="20"/>
        </w:rPr>
      </w:pPr>
      <w:bookmarkStart w:id="0" w:name="tiitle_page_DRAFT_GMP_-_mt_WILMA_II__202"/>
      <w:bookmarkEnd w:id="0"/>
    </w:p>
    <w:p w14:paraId="59644A38" w14:textId="77777777" w:rsidR="0081528A" w:rsidRDefault="0081528A">
      <w:pPr>
        <w:pStyle w:val="BodyText"/>
        <w:rPr>
          <w:rFonts w:ascii="Calibri"/>
          <w:b/>
          <w:sz w:val="20"/>
        </w:rPr>
      </w:pPr>
    </w:p>
    <w:p w14:paraId="77803130" w14:textId="77777777" w:rsidR="0081528A" w:rsidRDefault="0081528A">
      <w:pPr>
        <w:pStyle w:val="BodyText"/>
        <w:rPr>
          <w:rFonts w:ascii="Calibri"/>
          <w:b/>
          <w:sz w:val="20"/>
        </w:rPr>
      </w:pPr>
    </w:p>
    <w:p w14:paraId="0BEBFF65" w14:textId="77777777" w:rsidR="0081528A" w:rsidRDefault="0081528A">
      <w:pPr>
        <w:pStyle w:val="BodyText"/>
        <w:rPr>
          <w:rFonts w:ascii="Calibri"/>
          <w:b/>
          <w:sz w:val="20"/>
        </w:rPr>
      </w:pPr>
    </w:p>
    <w:p w14:paraId="77B16A07" w14:textId="77777777" w:rsidR="0081528A" w:rsidRDefault="0081528A">
      <w:pPr>
        <w:pStyle w:val="BodyText"/>
        <w:rPr>
          <w:rFonts w:ascii="Calibri"/>
          <w:b/>
          <w:sz w:val="20"/>
        </w:rPr>
      </w:pPr>
    </w:p>
    <w:p w14:paraId="6C3D926A" w14:textId="77777777" w:rsidR="0081528A" w:rsidRDefault="0081528A">
      <w:pPr>
        <w:pStyle w:val="BodyText"/>
        <w:rPr>
          <w:rFonts w:ascii="Calibri"/>
          <w:b/>
          <w:sz w:val="20"/>
        </w:rPr>
      </w:pPr>
    </w:p>
    <w:p w14:paraId="1126E0BA" w14:textId="77777777" w:rsidR="0081528A" w:rsidRDefault="0081528A">
      <w:pPr>
        <w:pStyle w:val="BodyText"/>
        <w:spacing w:before="10"/>
        <w:rPr>
          <w:rFonts w:ascii="Calibri"/>
          <w:b/>
          <w:sz w:val="19"/>
        </w:rPr>
      </w:pPr>
    </w:p>
    <w:p w14:paraId="1B87E88F" w14:textId="77777777" w:rsidR="0081528A" w:rsidRDefault="00000000">
      <w:pPr>
        <w:pStyle w:val="Title"/>
      </w:pPr>
      <w:r>
        <w:t>GARBAGE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PLAN</w:t>
      </w:r>
    </w:p>
    <w:p w14:paraId="47F17723" w14:textId="77777777" w:rsidR="0081528A" w:rsidRDefault="0081528A">
      <w:pPr>
        <w:pStyle w:val="BodyText"/>
        <w:rPr>
          <w:rFonts w:ascii="Times New Roman"/>
          <w:b/>
          <w:sz w:val="62"/>
        </w:rPr>
      </w:pPr>
    </w:p>
    <w:p w14:paraId="1574549B" w14:textId="77777777" w:rsidR="0081528A" w:rsidRDefault="0081528A">
      <w:pPr>
        <w:pStyle w:val="BodyText"/>
        <w:spacing w:before="7"/>
        <w:rPr>
          <w:rFonts w:ascii="Times New Roman"/>
          <w:b/>
          <w:sz w:val="49"/>
        </w:rPr>
      </w:pPr>
    </w:p>
    <w:p w14:paraId="262891C5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7D6D098E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5B14885E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3DC05AAF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1763D1EE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6B794F94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27EEE2D8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12813889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02629EDD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1C753584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3544FA43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3241BCA0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1EEE0943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2CE61F97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1356ABF1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7F0EE5FC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7999DF8B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1F21C006" w14:textId="77777777" w:rsidR="0081528A" w:rsidRDefault="0081528A">
      <w:pPr>
        <w:pStyle w:val="BodyText"/>
        <w:spacing w:before="9"/>
        <w:rPr>
          <w:rFonts w:ascii="Times New Roman"/>
          <w:b/>
          <w:sz w:val="27"/>
        </w:rPr>
      </w:pPr>
    </w:p>
    <w:p w14:paraId="124B39D7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6AF6B40F" w14:textId="77777777" w:rsidR="0081528A" w:rsidRDefault="0081528A">
      <w:pPr>
        <w:pStyle w:val="BodyText"/>
        <w:rPr>
          <w:rFonts w:ascii="Times New Roman"/>
          <w:b/>
          <w:sz w:val="20"/>
        </w:rPr>
      </w:pPr>
    </w:p>
    <w:p w14:paraId="1566A42E" w14:textId="77777777" w:rsidR="0081528A" w:rsidRDefault="00000000">
      <w:pPr>
        <w:pStyle w:val="BodyText"/>
        <w:spacing w:before="213"/>
        <w:ind w:left="769"/>
        <w:rPr>
          <w:rFonts w:ascii="Times New Roman"/>
        </w:rPr>
      </w:pPr>
      <w:r>
        <w:pict w14:anchorId="22FF6116">
          <v:line id="_x0000_s2223" style="position:absolute;left:0;text-align:left;z-index:-17098752;mso-position-horizontal-relative:page" from="111.95pt,-.6pt" to="567.8pt,-.6pt" strokeweight=".17869mm">
            <w10:wrap anchorx="page"/>
          </v:line>
        </w:pict>
      </w:r>
      <w:r>
        <w:rPr>
          <w:rFonts w:ascii="Times New Roman"/>
        </w:rPr>
        <w:t>(IN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ACCORDANCE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ANNEX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V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MARPOL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73/78)</w:t>
      </w:r>
    </w:p>
    <w:p w14:paraId="1DB52E96" w14:textId="77777777" w:rsidR="0081528A" w:rsidRDefault="00000000">
      <w:pPr>
        <w:pStyle w:val="BodyText"/>
        <w:spacing w:before="11"/>
        <w:ind w:left="769"/>
        <w:rPr>
          <w:rFonts w:ascii="Times New Roman"/>
        </w:rPr>
      </w:pPr>
      <w:r>
        <w:rPr>
          <w:rFonts w:ascii="Times New Roman"/>
          <w:spacing w:val="-1"/>
        </w:rPr>
        <w:t>Incorporating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latest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spacing w:val="-1"/>
        </w:rPr>
        <w:t>amendments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MEPC.360(79)</w:t>
      </w:r>
    </w:p>
    <w:p w14:paraId="4AC8FAF8" w14:textId="77777777" w:rsidR="0081528A" w:rsidRDefault="0081528A">
      <w:pPr>
        <w:rPr>
          <w:rFonts w:ascii="Times New Roman"/>
        </w:rPr>
        <w:sectPr w:rsidR="0081528A">
          <w:type w:val="continuous"/>
          <w:pgSz w:w="11900" w:h="16850"/>
          <w:pgMar w:top="880" w:right="540" w:bottom="280" w:left="168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7680"/>
        <w:gridCol w:w="1752"/>
      </w:tblGrid>
      <w:tr w:rsidR="0081528A" w14:paraId="775AF753" w14:textId="77777777">
        <w:trPr>
          <w:trHeight w:val="1679"/>
        </w:trPr>
        <w:tc>
          <w:tcPr>
            <w:tcW w:w="1651" w:type="dxa"/>
            <w:vMerge w:val="restart"/>
          </w:tcPr>
          <w:p w14:paraId="1B50EB11" w14:textId="77777777" w:rsidR="0081528A" w:rsidRDefault="0081528A">
            <w:pPr>
              <w:pStyle w:val="TableParagraph"/>
              <w:spacing w:before="5"/>
              <w:rPr>
                <w:rFonts w:ascii="Times New Roman"/>
                <w:sz w:val="14"/>
              </w:rPr>
            </w:pPr>
          </w:p>
          <w:p w14:paraId="0A569F08" w14:textId="0D37492C" w:rsidR="0081528A" w:rsidRDefault="0081528A">
            <w:pPr>
              <w:pStyle w:val="TableParagraph"/>
              <w:ind w:left="9"/>
              <w:rPr>
                <w:rFonts w:ascii="Times New Roman"/>
                <w:sz w:val="20"/>
              </w:rPr>
            </w:pPr>
          </w:p>
        </w:tc>
        <w:tc>
          <w:tcPr>
            <w:tcW w:w="7680" w:type="dxa"/>
            <w:vMerge w:val="restart"/>
          </w:tcPr>
          <w:p w14:paraId="381F9DB2" w14:textId="77777777" w:rsidR="0081528A" w:rsidRDefault="0081528A">
            <w:pPr>
              <w:pStyle w:val="TableParagraph"/>
              <w:spacing w:before="6"/>
              <w:rPr>
                <w:rFonts w:ascii="Times New Roman"/>
                <w:sz w:val="36"/>
              </w:rPr>
            </w:pPr>
          </w:p>
          <w:p w14:paraId="2FF17A73" w14:textId="77777777" w:rsidR="0081528A" w:rsidRDefault="00000000">
            <w:pPr>
              <w:pStyle w:val="TableParagraph"/>
              <w:ind w:left="1731" w:right="1691"/>
              <w:jc w:val="center"/>
              <w:rPr>
                <w:rFonts w:ascii="Times New Roman"/>
                <w:sz w:val="28"/>
              </w:rPr>
            </w:pPr>
            <w:bookmarkStart w:id="1" w:name="WILMA_II_Garbage_management_plan"/>
            <w:bookmarkEnd w:id="1"/>
            <w:r>
              <w:rPr>
                <w:rFonts w:ascii="Times New Roman"/>
                <w:b/>
                <w:color w:val="C00000"/>
                <w:spacing w:val="-2"/>
                <w:sz w:val="28"/>
              </w:rPr>
              <w:t>G</w:t>
            </w:r>
            <w:r>
              <w:rPr>
                <w:rFonts w:ascii="Times New Roman"/>
                <w:color w:val="C00000"/>
                <w:spacing w:val="-2"/>
                <w:sz w:val="28"/>
              </w:rPr>
              <w:t>ARBAGE</w:t>
            </w:r>
            <w:r>
              <w:rPr>
                <w:rFonts w:ascii="Times New Roman"/>
                <w:color w:val="C00000"/>
                <w:spacing w:val="-15"/>
                <w:sz w:val="28"/>
              </w:rPr>
              <w:t xml:space="preserve"> </w:t>
            </w:r>
            <w:r>
              <w:rPr>
                <w:rFonts w:ascii="Times New Roman"/>
                <w:color w:val="C00000"/>
                <w:spacing w:val="-1"/>
                <w:sz w:val="28"/>
              </w:rPr>
              <w:t>MANAGEMNET</w:t>
            </w:r>
            <w:r>
              <w:rPr>
                <w:rFonts w:ascii="Times New Roman"/>
                <w:color w:val="C00000"/>
                <w:spacing w:val="-12"/>
                <w:sz w:val="28"/>
              </w:rPr>
              <w:t xml:space="preserve"> </w:t>
            </w:r>
            <w:r>
              <w:rPr>
                <w:rFonts w:ascii="Times New Roman"/>
                <w:color w:val="C00000"/>
                <w:spacing w:val="-1"/>
                <w:sz w:val="28"/>
              </w:rPr>
              <w:t>PLAN</w:t>
            </w:r>
          </w:p>
        </w:tc>
        <w:tc>
          <w:tcPr>
            <w:tcW w:w="1752" w:type="dxa"/>
            <w:tcBorders>
              <w:bottom w:val="nil"/>
            </w:tcBorders>
          </w:tcPr>
          <w:p w14:paraId="5DF35DE0" w14:textId="77777777" w:rsidR="0081528A" w:rsidRDefault="0081528A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5C653AE2" w14:textId="77777777" w:rsidR="0081528A" w:rsidRDefault="00000000">
            <w:pPr>
              <w:pStyle w:val="TableParagraph"/>
              <w:spacing w:line="420" w:lineRule="auto"/>
              <w:ind w:left="119" w:right="52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3"/>
                <w:sz w:val="20"/>
              </w:rPr>
              <w:t>Issue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No.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: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00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Rev :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00</w:t>
            </w:r>
          </w:p>
          <w:p w14:paraId="3290C825" w14:textId="1CFED9FA" w:rsidR="0081528A" w:rsidRDefault="00000000">
            <w:pPr>
              <w:pStyle w:val="TableParagraph"/>
              <w:spacing w:before="4"/>
              <w:ind w:left="11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Date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: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</w:p>
        </w:tc>
      </w:tr>
      <w:tr w:rsidR="0081528A" w14:paraId="1DE0472B" w14:textId="77777777">
        <w:trPr>
          <w:trHeight w:val="647"/>
        </w:trPr>
        <w:tc>
          <w:tcPr>
            <w:tcW w:w="1651" w:type="dxa"/>
            <w:vMerge/>
            <w:tcBorders>
              <w:top w:val="nil"/>
            </w:tcBorders>
          </w:tcPr>
          <w:p w14:paraId="77CF1AB8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7680" w:type="dxa"/>
            <w:vMerge/>
            <w:tcBorders>
              <w:top w:val="nil"/>
            </w:tcBorders>
          </w:tcPr>
          <w:p w14:paraId="5F40F084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14:paraId="5957D28A" w14:textId="77777777" w:rsidR="0081528A" w:rsidRDefault="0081528A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1934E921" w14:textId="77777777" w:rsidR="0081528A" w:rsidRDefault="00000000">
            <w:pPr>
              <w:pStyle w:val="TableParagraph"/>
              <w:ind w:left="120"/>
              <w:rPr>
                <w:rFonts w:ascii="Arial"/>
                <w:b/>
                <w:sz w:val="18"/>
              </w:rPr>
            </w:pPr>
            <w:r>
              <w:rPr>
                <w:spacing w:val="-1"/>
                <w:sz w:val="18"/>
              </w:rPr>
              <w:t>Page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31</w:t>
            </w:r>
          </w:p>
        </w:tc>
      </w:tr>
    </w:tbl>
    <w:p w14:paraId="40170E98" w14:textId="77777777" w:rsidR="0081528A" w:rsidRDefault="0081528A">
      <w:pPr>
        <w:pStyle w:val="BodyText"/>
        <w:rPr>
          <w:rFonts w:ascii="Times New Roman"/>
          <w:sz w:val="20"/>
        </w:rPr>
      </w:pPr>
    </w:p>
    <w:p w14:paraId="4F97AC1E" w14:textId="77777777" w:rsidR="0081528A" w:rsidRDefault="0081528A">
      <w:pPr>
        <w:pStyle w:val="BodyText"/>
        <w:spacing w:before="1"/>
        <w:rPr>
          <w:rFonts w:ascii="Times New Roman"/>
          <w:sz w:val="19"/>
        </w:rPr>
      </w:pPr>
    </w:p>
    <w:p w14:paraId="08B2DF02" w14:textId="77777777" w:rsidR="0081528A" w:rsidRDefault="00000000">
      <w:pPr>
        <w:spacing w:before="101"/>
        <w:ind w:left="711"/>
        <w:rPr>
          <w:sz w:val="28"/>
        </w:rPr>
      </w:pPr>
      <w:r>
        <w:rPr>
          <w:sz w:val="28"/>
        </w:rPr>
        <w:t>Contents</w:t>
      </w:r>
    </w:p>
    <w:p w14:paraId="5121F69D" w14:textId="77777777" w:rsidR="0081528A" w:rsidRDefault="0081528A">
      <w:pPr>
        <w:rPr>
          <w:sz w:val="28"/>
        </w:rPr>
        <w:sectPr w:rsidR="0081528A">
          <w:footerReference w:type="default" r:id="rId7"/>
          <w:pgSz w:w="11930" w:h="16860"/>
          <w:pgMar w:top="100" w:right="180" w:bottom="1680" w:left="440" w:header="0" w:footer="1131" w:gutter="0"/>
          <w:pgNumType w:start="1"/>
          <w:cols w:space="720"/>
        </w:sectPr>
      </w:pPr>
    </w:p>
    <w:sdt>
      <w:sdtPr>
        <w:id w:val="-850265371"/>
        <w:docPartObj>
          <w:docPartGallery w:val="Table of Contents"/>
          <w:docPartUnique/>
        </w:docPartObj>
      </w:sdtPr>
      <w:sdtContent>
        <w:p w14:paraId="1EFEC94B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90"/>
              <w:tab w:val="left" w:pos="1591"/>
              <w:tab w:val="right" w:leader="dot" w:pos="10317"/>
            </w:tabs>
            <w:spacing w:before="120"/>
            <w:ind w:hanging="481"/>
          </w:pPr>
          <w:hyperlink w:anchor="_bookmark0" w:history="1">
            <w:r>
              <w:t>Application</w:t>
            </w:r>
            <w:r>
              <w:tab/>
              <w:t>2</w:t>
            </w:r>
          </w:hyperlink>
        </w:p>
        <w:p w14:paraId="2F7CF712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90"/>
              <w:tab w:val="left" w:pos="1591"/>
              <w:tab w:val="right" w:leader="dot" w:pos="10314"/>
            </w:tabs>
            <w:spacing w:before="121"/>
            <w:ind w:hanging="481"/>
          </w:pPr>
          <w:hyperlink w:anchor="_bookmark1" w:history="1">
            <w:r>
              <w:t>Purpose</w:t>
            </w:r>
            <w:r>
              <w:tab/>
              <w:t>2</w:t>
            </w:r>
          </w:hyperlink>
        </w:p>
        <w:p w14:paraId="681F498D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9"/>
              <w:tab w:val="left" w:pos="1590"/>
              <w:tab w:val="right" w:leader="dot" w:pos="10314"/>
            </w:tabs>
            <w:spacing w:before="118"/>
            <w:ind w:left="1589"/>
          </w:pPr>
          <w:hyperlink w:anchor="_bookmark2" w:history="1">
            <w:r>
              <w:t>Ship</w:t>
            </w:r>
            <w:r>
              <w:rPr>
                <w:spacing w:val="-3"/>
              </w:rPr>
              <w:t xml:space="preserve"> </w:t>
            </w:r>
            <w:r>
              <w:t>particulars</w:t>
            </w:r>
            <w:r>
              <w:tab/>
              <w:t>2</w:t>
            </w:r>
          </w:hyperlink>
        </w:p>
        <w:p w14:paraId="1355822A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9"/>
              <w:tab w:val="left" w:pos="1590"/>
              <w:tab w:val="right" w:leader="dot" w:pos="10314"/>
            </w:tabs>
            <w:spacing w:before="121"/>
            <w:ind w:left="1589" w:hanging="481"/>
          </w:pPr>
          <w:hyperlink w:anchor="_bookmark3" w:history="1">
            <w:r>
              <w:t>Introduction</w:t>
            </w:r>
            <w:r>
              <w:tab/>
              <w:t>4</w:t>
            </w:r>
          </w:hyperlink>
        </w:p>
        <w:p w14:paraId="526F33DD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9"/>
              <w:tab w:val="left" w:pos="1590"/>
              <w:tab w:val="right" w:leader="dot" w:pos="10314"/>
            </w:tabs>
            <w:spacing w:before="119"/>
            <w:ind w:left="1589" w:hanging="481"/>
          </w:pPr>
          <w:hyperlink w:anchor="_bookmark4" w:history="1">
            <w:r>
              <w:t>Definitions</w:t>
            </w:r>
            <w:r>
              <w:tab/>
              <w:t>4</w:t>
            </w:r>
          </w:hyperlink>
        </w:p>
        <w:p w14:paraId="0F257E61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9"/>
              <w:tab w:val="left" w:pos="1590"/>
              <w:tab w:val="right" w:leader="dot" w:pos="10311"/>
            </w:tabs>
            <w:spacing w:before="123"/>
            <w:ind w:left="1589" w:hanging="481"/>
          </w:pPr>
          <w:hyperlink w:anchor="_bookmark5" w:history="1">
            <w:r>
              <w:t>Duties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designated</w:t>
            </w:r>
            <w:r>
              <w:rPr>
                <w:spacing w:val="-7"/>
              </w:rPr>
              <w:t xml:space="preserve"> </w:t>
            </w:r>
            <w:r>
              <w:t>garbage</w:t>
            </w:r>
            <w:r>
              <w:rPr>
                <w:spacing w:val="-10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personnel</w:t>
            </w:r>
            <w:r>
              <w:tab/>
              <w:t>9</w:t>
            </w:r>
          </w:hyperlink>
        </w:p>
        <w:p w14:paraId="2C6E0197" w14:textId="77777777" w:rsidR="0081528A" w:rsidRDefault="00000000">
          <w:pPr>
            <w:pStyle w:val="TOC2"/>
            <w:numPr>
              <w:ilvl w:val="1"/>
              <w:numId w:val="11"/>
            </w:numPr>
            <w:tabs>
              <w:tab w:val="left" w:pos="2247"/>
              <w:tab w:val="left" w:pos="2248"/>
              <w:tab w:val="right" w:leader="dot" w:pos="10311"/>
            </w:tabs>
            <w:spacing w:before="121"/>
            <w:ind w:left="2247"/>
          </w:pPr>
          <w:hyperlink w:anchor="_bookmark6" w:history="1">
            <w:r>
              <w:t>Chief</w:t>
            </w:r>
            <w:r>
              <w:rPr>
                <w:spacing w:val="-6"/>
              </w:rPr>
              <w:t xml:space="preserve"> </w:t>
            </w:r>
            <w:r>
              <w:t>Officer</w:t>
            </w:r>
            <w:r>
              <w:tab/>
              <w:t>9</w:t>
            </w:r>
          </w:hyperlink>
        </w:p>
        <w:p w14:paraId="133FDA18" w14:textId="77777777" w:rsidR="0081528A" w:rsidRDefault="00000000">
          <w:pPr>
            <w:pStyle w:val="TOC2"/>
            <w:numPr>
              <w:ilvl w:val="1"/>
              <w:numId w:val="11"/>
            </w:numPr>
            <w:tabs>
              <w:tab w:val="left" w:pos="2247"/>
              <w:tab w:val="left" w:pos="2248"/>
              <w:tab w:val="right" w:leader="dot" w:pos="10302"/>
            </w:tabs>
            <w:spacing w:before="118"/>
            <w:ind w:left="2247"/>
          </w:pPr>
          <w:hyperlink w:anchor="_bookmark7" w:history="1">
            <w:r>
              <w:t>Designated</w:t>
            </w:r>
            <w:r>
              <w:rPr>
                <w:spacing w:val="-7"/>
              </w:rPr>
              <w:t xml:space="preserve"> </w:t>
            </w:r>
            <w:r>
              <w:t>garbage</w:t>
            </w:r>
            <w:r>
              <w:rPr>
                <w:spacing w:val="-11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t>personnel</w:t>
            </w:r>
            <w:r>
              <w:tab/>
              <w:t>10</w:t>
            </w:r>
          </w:hyperlink>
        </w:p>
        <w:p w14:paraId="139E9533" w14:textId="77777777" w:rsidR="0081528A" w:rsidRDefault="00000000">
          <w:pPr>
            <w:pStyle w:val="TOC2"/>
            <w:numPr>
              <w:ilvl w:val="1"/>
              <w:numId w:val="11"/>
            </w:numPr>
            <w:tabs>
              <w:tab w:val="left" w:pos="2247"/>
              <w:tab w:val="left" w:pos="2248"/>
              <w:tab w:val="right" w:leader="dot" w:pos="10301"/>
            </w:tabs>
            <w:ind w:left="2247"/>
          </w:pPr>
          <w:hyperlink w:anchor="_bookmark8" w:history="1">
            <w:r>
              <w:t>Duties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shipboard</w:t>
            </w:r>
            <w:r>
              <w:rPr>
                <w:spacing w:val="-4"/>
              </w:rPr>
              <w:t xml:space="preserve"> </w:t>
            </w:r>
            <w:r>
              <w:t>personnel</w:t>
            </w:r>
            <w:r>
              <w:tab/>
              <w:t>10</w:t>
            </w:r>
          </w:hyperlink>
        </w:p>
        <w:p w14:paraId="45CE8E22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7"/>
              <w:tab w:val="left" w:pos="1588"/>
              <w:tab w:val="right" w:leader="dot" w:pos="10301"/>
            </w:tabs>
            <w:spacing w:before="123"/>
            <w:ind w:left="1587" w:hanging="481"/>
          </w:pPr>
          <w:hyperlink w:anchor="_bookmark9" w:history="1">
            <w:r>
              <w:t>Garbage</w:t>
            </w:r>
            <w:r>
              <w:rPr>
                <w:spacing w:val="-7"/>
              </w:rPr>
              <w:t xml:space="preserve"> </w:t>
            </w:r>
            <w:r>
              <w:t>categories</w:t>
            </w:r>
            <w:r>
              <w:tab/>
              <w:t>10</w:t>
            </w:r>
          </w:hyperlink>
        </w:p>
        <w:p w14:paraId="202F8891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6"/>
              <w:tab w:val="left" w:pos="1587"/>
              <w:tab w:val="right" w:leader="dot" w:pos="10300"/>
            </w:tabs>
            <w:ind w:left="1586" w:hanging="481"/>
          </w:pPr>
          <w:hyperlink w:anchor="_bookmark10" w:history="1">
            <w:r>
              <w:t>Collection,</w:t>
            </w:r>
            <w:r>
              <w:rPr>
                <w:spacing w:val="-7"/>
              </w:rPr>
              <w:t xml:space="preserve"> </w:t>
            </w:r>
            <w:r>
              <w:t>separation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stowage</w:t>
            </w:r>
            <w:r>
              <w:tab/>
              <w:t>11</w:t>
            </w:r>
          </w:hyperlink>
        </w:p>
        <w:p w14:paraId="5A96F0D3" w14:textId="77777777" w:rsidR="0081528A" w:rsidRDefault="00000000">
          <w:pPr>
            <w:pStyle w:val="TOC2"/>
            <w:numPr>
              <w:ilvl w:val="1"/>
              <w:numId w:val="11"/>
            </w:numPr>
            <w:tabs>
              <w:tab w:val="left" w:pos="2246"/>
              <w:tab w:val="left" w:pos="2247"/>
              <w:tab w:val="right" w:leader="dot" w:pos="10300"/>
            </w:tabs>
            <w:spacing w:before="121"/>
            <w:ind w:left="2246"/>
          </w:pPr>
          <w:hyperlink w:anchor="_bookmark10" w:history="1">
            <w:r>
              <w:t>General</w:t>
            </w:r>
            <w:r>
              <w:tab/>
              <w:t>11</w:t>
            </w:r>
          </w:hyperlink>
        </w:p>
        <w:p w14:paraId="6BA1B9CC" w14:textId="77777777" w:rsidR="0081528A" w:rsidRDefault="00000000">
          <w:pPr>
            <w:pStyle w:val="TOC2"/>
            <w:numPr>
              <w:ilvl w:val="1"/>
              <w:numId w:val="11"/>
            </w:numPr>
            <w:tabs>
              <w:tab w:val="left" w:pos="2246"/>
              <w:tab w:val="left" w:pos="2247"/>
              <w:tab w:val="right" w:leader="dot" w:pos="10300"/>
            </w:tabs>
            <w:spacing w:before="120"/>
            <w:ind w:left="2246"/>
          </w:pPr>
          <w:hyperlink w:anchor="_bookmark11" w:history="1">
            <w:r>
              <w:t>Garbage</w:t>
            </w:r>
            <w:r>
              <w:rPr>
                <w:spacing w:val="-9"/>
              </w:rPr>
              <w:t xml:space="preserve"> </w:t>
            </w:r>
            <w:r>
              <w:t>separation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categories</w:t>
            </w:r>
            <w:r>
              <w:tab/>
              <w:t>12</w:t>
            </w:r>
          </w:hyperlink>
        </w:p>
        <w:p w14:paraId="3661BD92" w14:textId="77777777" w:rsidR="0081528A" w:rsidRDefault="00000000">
          <w:pPr>
            <w:pStyle w:val="TOC2"/>
            <w:numPr>
              <w:ilvl w:val="1"/>
              <w:numId w:val="11"/>
            </w:numPr>
            <w:tabs>
              <w:tab w:val="left" w:pos="2245"/>
              <w:tab w:val="left" w:pos="2246"/>
              <w:tab w:val="right" w:leader="dot" w:pos="10299"/>
            </w:tabs>
            <w:spacing w:before="124"/>
            <w:ind w:left="2245"/>
          </w:pPr>
          <w:hyperlink w:anchor="_bookmark12" w:history="1">
            <w:r>
              <w:t>Marking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garbage</w:t>
            </w:r>
            <w:r>
              <w:rPr>
                <w:spacing w:val="-3"/>
              </w:rPr>
              <w:t xml:space="preserve"> </w:t>
            </w:r>
            <w:r>
              <w:t>receptacles</w:t>
            </w:r>
            <w:r>
              <w:tab/>
              <w:t>13</w:t>
            </w:r>
          </w:hyperlink>
        </w:p>
        <w:p w14:paraId="5EB26A9F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5"/>
              <w:tab w:val="left" w:pos="1586"/>
              <w:tab w:val="right" w:leader="dot" w:pos="10299"/>
            </w:tabs>
            <w:ind w:left="1585" w:hanging="481"/>
          </w:pPr>
          <w:hyperlink w:anchor="_bookmark13" w:history="1">
            <w:r>
              <w:t>Onboard</w:t>
            </w:r>
            <w:r>
              <w:rPr>
                <w:spacing w:val="-10"/>
              </w:rPr>
              <w:t xml:space="preserve"> </w:t>
            </w:r>
            <w:r>
              <w:t>processing</w:t>
            </w:r>
            <w:r>
              <w:rPr>
                <w:spacing w:val="-7"/>
              </w:rPr>
              <w:t xml:space="preserve"> </w:t>
            </w:r>
            <w:r>
              <w:t>methods</w:t>
            </w:r>
            <w:r>
              <w:tab/>
              <w:t>13</w:t>
            </w:r>
          </w:hyperlink>
        </w:p>
        <w:p w14:paraId="7DB134C4" w14:textId="77777777" w:rsidR="0081528A" w:rsidRDefault="00000000">
          <w:pPr>
            <w:pStyle w:val="TOC2"/>
            <w:numPr>
              <w:ilvl w:val="2"/>
              <w:numId w:val="10"/>
            </w:numPr>
            <w:tabs>
              <w:tab w:val="left" w:pos="2462"/>
              <w:tab w:val="left" w:pos="2464"/>
              <w:tab w:val="right" w:leader="dot" w:pos="10298"/>
            </w:tabs>
            <w:spacing w:before="121"/>
            <w:ind w:hanging="899"/>
          </w:pPr>
          <w:hyperlink w:anchor="_bookmark14" w:history="1">
            <w:r>
              <w:t>Plastic</w:t>
            </w:r>
            <w:r>
              <w:tab/>
              <w:t>18</w:t>
            </w:r>
          </w:hyperlink>
        </w:p>
        <w:p w14:paraId="12424FB2" w14:textId="77777777" w:rsidR="0081528A" w:rsidRDefault="00000000">
          <w:pPr>
            <w:pStyle w:val="TOC2"/>
            <w:numPr>
              <w:ilvl w:val="2"/>
              <w:numId w:val="10"/>
            </w:numPr>
            <w:tabs>
              <w:tab w:val="left" w:pos="2462"/>
              <w:tab w:val="left" w:pos="2463"/>
              <w:tab w:val="right" w:leader="dot" w:pos="10298"/>
            </w:tabs>
            <w:spacing w:before="114"/>
            <w:ind w:left="2462"/>
          </w:pPr>
          <w:hyperlink w:anchor="_bookmark15" w:history="1">
            <w:r>
              <w:t>Cooking</w:t>
            </w:r>
            <w:r>
              <w:rPr>
                <w:spacing w:val="-7"/>
              </w:rPr>
              <w:t xml:space="preserve"> </w:t>
            </w:r>
            <w:r>
              <w:t>Oil</w:t>
            </w:r>
            <w:r>
              <w:tab/>
              <w:t>20</w:t>
            </w:r>
          </w:hyperlink>
        </w:p>
        <w:p w14:paraId="14F82952" w14:textId="77777777" w:rsidR="0081528A" w:rsidRDefault="00000000">
          <w:pPr>
            <w:pStyle w:val="TOC2"/>
            <w:numPr>
              <w:ilvl w:val="2"/>
              <w:numId w:val="10"/>
            </w:numPr>
            <w:tabs>
              <w:tab w:val="left" w:pos="2462"/>
              <w:tab w:val="left" w:pos="2463"/>
              <w:tab w:val="right" w:leader="dot" w:pos="10298"/>
            </w:tabs>
            <w:spacing w:before="120"/>
            <w:ind w:left="2462"/>
          </w:pPr>
          <w:hyperlink w:anchor="_bookmark16" w:history="1">
            <w:r>
              <w:t>Food</w:t>
            </w:r>
            <w:r>
              <w:rPr>
                <w:spacing w:val="-3"/>
              </w:rPr>
              <w:t xml:space="preserve"> </w:t>
            </w:r>
            <w:r>
              <w:t>wastes</w:t>
            </w:r>
            <w:r>
              <w:tab/>
              <w:t>21</w:t>
            </w:r>
          </w:hyperlink>
        </w:p>
        <w:p w14:paraId="0F55F779" w14:textId="77777777" w:rsidR="0081528A" w:rsidRDefault="00000000">
          <w:pPr>
            <w:pStyle w:val="TOC2"/>
            <w:numPr>
              <w:ilvl w:val="2"/>
              <w:numId w:val="10"/>
            </w:numPr>
            <w:tabs>
              <w:tab w:val="left" w:pos="2462"/>
              <w:tab w:val="left" w:pos="2463"/>
              <w:tab w:val="right" w:leader="dot" w:pos="10302"/>
            </w:tabs>
            <w:spacing w:before="118"/>
            <w:ind w:left="2462" w:hanging="899"/>
          </w:pPr>
          <w:hyperlink w:anchor="_bookmark17" w:history="1">
            <w:r>
              <w:t>Prohibited</w:t>
            </w:r>
            <w:r>
              <w:rPr>
                <w:spacing w:val="-12"/>
              </w:rPr>
              <w:t xml:space="preserve"> </w:t>
            </w:r>
            <w:r>
              <w:t>items</w:t>
            </w:r>
            <w:r>
              <w:tab/>
              <w:t>21</w:t>
            </w:r>
          </w:hyperlink>
        </w:p>
        <w:p w14:paraId="700397C6" w14:textId="77777777" w:rsidR="0081528A" w:rsidRDefault="00000000">
          <w:pPr>
            <w:pStyle w:val="TOC2"/>
            <w:numPr>
              <w:ilvl w:val="2"/>
              <w:numId w:val="10"/>
            </w:numPr>
            <w:tabs>
              <w:tab w:val="left" w:pos="2471"/>
              <w:tab w:val="left" w:pos="2472"/>
              <w:tab w:val="right" w:leader="dot" w:pos="10306"/>
            </w:tabs>
            <w:ind w:left="2471" w:hanging="901"/>
          </w:pPr>
          <w:hyperlink w:anchor="_bookmark18" w:history="1">
            <w:r>
              <w:t>Expired</w:t>
            </w:r>
            <w:r>
              <w:rPr>
                <w:spacing w:val="-5"/>
              </w:rPr>
              <w:t xml:space="preserve"> </w:t>
            </w:r>
            <w:r>
              <w:t>medicines</w:t>
            </w:r>
            <w:r>
              <w:tab/>
              <w:t>22</w:t>
            </w:r>
          </w:hyperlink>
        </w:p>
        <w:p w14:paraId="54E27752" w14:textId="77777777" w:rsidR="0081528A" w:rsidRDefault="00000000">
          <w:pPr>
            <w:pStyle w:val="TOC2"/>
            <w:numPr>
              <w:ilvl w:val="2"/>
              <w:numId w:val="10"/>
            </w:numPr>
            <w:tabs>
              <w:tab w:val="left" w:pos="2470"/>
              <w:tab w:val="left" w:pos="2471"/>
              <w:tab w:val="right" w:leader="dot" w:pos="10306"/>
            </w:tabs>
            <w:spacing w:before="117"/>
            <w:ind w:left="2470" w:hanging="901"/>
          </w:pPr>
          <w:hyperlink w:anchor="_bookmark19" w:history="1">
            <w:r>
              <w:t>COVID-19</w:t>
            </w:r>
            <w:r>
              <w:rPr>
                <w:spacing w:val="-8"/>
              </w:rPr>
              <w:t xml:space="preserve"> </w:t>
            </w:r>
            <w:r>
              <w:t>Disposable</w:t>
            </w:r>
            <w:r>
              <w:rPr>
                <w:spacing w:val="-11"/>
              </w:rPr>
              <w:t xml:space="preserve"> </w:t>
            </w:r>
            <w:r>
              <w:t>Masks/</w:t>
            </w:r>
            <w:r>
              <w:rPr>
                <w:spacing w:val="-12"/>
              </w:rPr>
              <w:t xml:space="preserve"> </w:t>
            </w:r>
            <w:r>
              <w:t>Protective</w:t>
            </w:r>
            <w:r>
              <w:rPr>
                <w:spacing w:val="-11"/>
              </w:rPr>
              <w:t xml:space="preserve"> </w:t>
            </w:r>
            <w:r>
              <w:t>kits</w:t>
            </w:r>
            <w:r>
              <w:tab/>
              <w:t>22</w:t>
            </w:r>
          </w:hyperlink>
        </w:p>
        <w:p w14:paraId="0F087051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92"/>
              <w:tab w:val="left" w:pos="1593"/>
              <w:tab w:val="right" w:leader="dot" w:pos="10306"/>
            </w:tabs>
            <w:spacing w:before="115"/>
            <w:ind w:left="1592" w:hanging="481"/>
          </w:pPr>
          <w:hyperlink w:anchor="_bookmark20" w:history="1">
            <w:r>
              <w:t>Discharge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port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ship</w:t>
            </w:r>
            <w:r>
              <w:tab/>
              <w:t>23</w:t>
            </w:r>
          </w:hyperlink>
        </w:p>
        <w:p w14:paraId="51C979A3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91"/>
              <w:tab w:val="left" w:pos="1592"/>
              <w:tab w:val="right" w:leader="dot" w:pos="10305"/>
            </w:tabs>
            <w:spacing w:before="124"/>
            <w:ind w:left="1591" w:hanging="481"/>
          </w:pPr>
          <w:hyperlink w:anchor="_bookmark21" w:history="1"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4"/>
              </w:rPr>
              <w:t xml:space="preserve"> </w:t>
            </w:r>
            <w:r>
              <w:t>residues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solid</w:t>
            </w:r>
            <w:r>
              <w:rPr>
                <w:spacing w:val="-6"/>
              </w:rPr>
              <w:t xml:space="preserve"> </w:t>
            </w:r>
            <w:r>
              <w:t>bulk</w:t>
            </w:r>
            <w:r>
              <w:rPr>
                <w:spacing w:val="-5"/>
              </w:rPr>
              <w:t xml:space="preserve"> </w:t>
            </w:r>
            <w:r>
              <w:t>cargoes</w:t>
            </w:r>
            <w:r>
              <w:tab/>
              <w:t>24</w:t>
            </w:r>
          </w:hyperlink>
        </w:p>
        <w:p w14:paraId="394C547B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91"/>
              <w:tab w:val="left" w:pos="1592"/>
              <w:tab w:val="right" w:leader="dot" w:pos="10305"/>
            </w:tabs>
            <w:spacing w:before="120"/>
            <w:ind w:left="1591" w:hanging="481"/>
          </w:pPr>
          <w:hyperlink w:anchor="_bookmark22" w:history="1">
            <w:r>
              <w:t>Waste</w:t>
            </w:r>
            <w:r>
              <w:rPr>
                <w:spacing w:val="-4"/>
              </w:rPr>
              <w:t xml:space="preserve"> </w:t>
            </w:r>
            <w:r>
              <w:t>minimization/reduction</w:t>
            </w:r>
            <w:r>
              <w:tab/>
              <w:t>25</w:t>
            </w:r>
          </w:hyperlink>
        </w:p>
        <w:p w14:paraId="4051CC99" w14:textId="77777777" w:rsidR="0081528A" w:rsidRDefault="00000000">
          <w:pPr>
            <w:pStyle w:val="TOC2"/>
            <w:numPr>
              <w:ilvl w:val="1"/>
              <w:numId w:val="11"/>
            </w:numPr>
            <w:tabs>
              <w:tab w:val="left" w:pos="2248"/>
              <w:tab w:val="left" w:pos="2249"/>
              <w:tab w:val="right" w:leader="dot" w:pos="10305"/>
            </w:tabs>
            <w:spacing w:after="240"/>
          </w:pPr>
          <w:hyperlink w:anchor="_bookmark23" w:history="1">
            <w:r>
              <w:t>Minimization</w:t>
            </w:r>
            <w:r>
              <w:rPr>
                <w:spacing w:val="-13"/>
              </w:rPr>
              <w:t xml:space="preserve"> </w:t>
            </w:r>
            <w:r>
              <w:t>strategies</w:t>
            </w:r>
            <w:r>
              <w:tab/>
              <w:t>25</w:t>
            </w:r>
          </w:hyperlink>
        </w:p>
        <w:p w14:paraId="1D22E23A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90"/>
              <w:tab w:val="left" w:pos="1591"/>
              <w:tab w:val="right" w:leader="dot" w:pos="10307"/>
            </w:tabs>
            <w:spacing w:before="82"/>
            <w:ind w:hanging="481"/>
          </w:pPr>
          <w:hyperlink w:anchor="_bookmark24" w:history="1">
            <w:r>
              <w:t>Record</w:t>
            </w:r>
            <w:r>
              <w:rPr>
                <w:spacing w:val="-7"/>
              </w:rPr>
              <w:t xml:space="preserve"> </w:t>
            </w:r>
            <w:r>
              <w:t>keeping</w:t>
            </w:r>
            <w:r>
              <w:tab/>
              <w:t>26</w:t>
            </w:r>
          </w:hyperlink>
        </w:p>
        <w:p w14:paraId="5E4D79F9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90"/>
              <w:tab w:val="left" w:pos="1591"/>
              <w:tab w:val="right" w:leader="dot" w:pos="10306"/>
            </w:tabs>
            <w:spacing w:before="118"/>
            <w:ind w:hanging="481"/>
          </w:pPr>
          <w:hyperlink w:anchor="_bookmark25" w:history="1">
            <w:r>
              <w:t>Special</w:t>
            </w:r>
            <w:r>
              <w:rPr>
                <w:spacing w:val="-10"/>
              </w:rPr>
              <w:t xml:space="preserve"> </w:t>
            </w:r>
            <w:r>
              <w:t>items</w:t>
            </w:r>
            <w:r>
              <w:tab/>
              <w:t>28</w:t>
            </w:r>
          </w:hyperlink>
        </w:p>
        <w:p w14:paraId="5D4D3A6B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9"/>
              <w:tab w:val="left" w:pos="1590"/>
              <w:tab w:val="right" w:leader="dot" w:pos="10306"/>
            </w:tabs>
            <w:spacing w:before="119"/>
            <w:ind w:left="1589" w:hanging="481"/>
          </w:pPr>
          <w:hyperlink w:anchor="_bookmark26" w:history="1">
            <w:r>
              <w:t>Training,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tab/>
              <w:t>30</w:t>
            </w:r>
          </w:hyperlink>
        </w:p>
        <w:p w14:paraId="76C70976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9"/>
              <w:tab w:val="left" w:pos="1590"/>
              <w:tab w:val="right" w:leader="dot" w:pos="10306"/>
            </w:tabs>
            <w:spacing w:before="123"/>
            <w:ind w:left="1589" w:hanging="481"/>
          </w:pPr>
          <w:hyperlink w:anchor="_bookmark27" w:history="1">
            <w:r>
              <w:t>Exceptions</w:t>
            </w:r>
            <w:r>
              <w:tab/>
              <w:t>30</w:t>
            </w:r>
          </w:hyperlink>
        </w:p>
        <w:p w14:paraId="4CC2F7F7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9"/>
              <w:tab w:val="left" w:pos="1590"/>
              <w:tab w:val="right" w:leader="dot" w:pos="10306"/>
            </w:tabs>
            <w:spacing w:before="121"/>
            <w:ind w:left="1589" w:hanging="481"/>
          </w:pPr>
          <w:hyperlink w:anchor="_bookmark28" w:history="1">
            <w:r>
              <w:t>Referenced</w:t>
            </w:r>
            <w:r>
              <w:rPr>
                <w:spacing w:val="-5"/>
              </w:rPr>
              <w:t xml:space="preserve"> </w:t>
            </w:r>
            <w:r>
              <w:t>forms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checklists</w:t>
            </w:r>
            <w:r>
              <w:tab/>
              <w:t>30</w:t>
            </w:r>
          </w:hyperlink>
        </w:p>
        <w:p w14:paraId="6EAFA18F" w14:textId="77777777" w:rsidR="0081528A" w:rsidRDefault="00000000">
          <w:pPr>
            <w:pStyle w:val="TOC1"/>
            <w:numPr>
              <w:ilvl w:val="0"/>
              <w:numId w:val="11"/>
            </w:numPr>
            <w:tabs>
              <w:tab w:val="left" w:pos="1589"/>
              <w:tab w:val="left" w:pos="1590"/>
              <w:tab w:val="right" w:leader="dot" w:pos="10306"/>
            </w:tabs>
            <w:ind w:left="1589" w:hanging="481"/>
          </w:pPr>
          <w:r>
            <w:lastRenderedPageBreak/>
            <w:t>Filing</w:t>
          </w:r>
          <w:r>
            <w:tab/>
            <w:t>31</w:t>
          </w:r>
        </w:p>
      </w:sdtContent>
    </w:sdt>
    <w:p w14:paraId="62D5DB31" w14:textId="77777777" w:rsidR="0081528A" w:rsidRDefault="0081528A">
      <w:pPr>
        <w:sectPr w:rsidR="0081528A">
          <w:type w:val="continuous"/>
          <w:pgSz w:w="11930" w:h="16860"/>
          <w:pgMar w:top="1320" w:right="180" w:bottom="1680" w:left="440" w:header="720" w:footer="720" w:gutter="0"/>
          <w:cols w:space="720"/>
        </w:sectPr>
      </w:pPr>
    </w:p>
    <w:p w14:paraId="4146C489" w14:textId="77777777" w:rsidR="0081528A" w:rsidRDefault="0081528A">
      <w:pPr>
        <w:pStyle w:val="BodyText"/>
        <w:rPr>
          <w:sz w:val="20"/>
        </w:rPr>
      </w:pPr>
    </w:p>
    <w:p w14:paraId="52EE9E86" w14:textId="77777777" w:rsidR="0081528A" w:rsidRDefault="00000000">
      <w:pPr>
        <w:pStyle w:val="BodyText"/>
        <w:spacing w:before="9"/>
        <w:rPr>
          <w:sz w:val="28"/>
        </w:rPr>
      </w:pPr>
      <w:r>
        <w:pict w14:anchorId="3D85627C">
          <v:group id="_x0000_s2220" style="position:absolute;margin-left:57.45pt;margin-top:19.35pt;width:481.85pt;height:17.05pt;z-index:-15727616;mso-wrap-distance-left:0;mso-wrap-distance-right:0;mso-position-horizontal-relative:page" coordorigin="1149,387" coordsize="9637,34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222" type="#_x0000_t202" style="position:absolute;left:1149;top:386;width:435;height:341" fillcolor="navy" stroked="f">
              <v:textbox inset="0,0,0,0">
                <w:txbxContent>
                  <w:p w14:paraId="312A3BF2" w14:textId="77777777" w:rsidR="0081528A" w:rsidRDefault="00000000">
                    <w:pPr>
                      <w:spacing w:before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1</w:t>
                    </w:r>
                  </w:p>
                </w:txbxContent>
              </v:textbox>
            </v:shape>
            <v:shape id="_x0000_s2221" type="#_x0000_t202" style="position:absolute;left:1583;top:386;width:9202;height:341" fillcolor="#2c4079" stroked="f">
              <v:textbox inset="0,0,0,0">
                <w:txbxContent>
                  <w:p w14:paraId="13C73120" w14:textId="77777777" w:rsidR="0081528A" w:rsidRDefault="00000000">
                    <w:pPr>
                      <w:spacing w:before="1"/>
                      <w:rPr>
                        <w:b/>
                      </w:rPr>
                    </w:pPr>
                    <w:bookmarkStart w:id="2" w:name="_bookmark0"/>
                    <w:bookmarkEnd w:id="2"/>
                    <w:r>
                      <w:rPr>
                        <w:b/>
                        <w:color w:val="FFFFFF"/>
                        <w:sz w:val="28"/>
                      </w:rPr>
                      <w:t>A</w:t>
                    </w:r>
                    <w:r>
                      <w:rPr>
                        <w:b/>
                        <w:color w:val="FFFFFF"/>
                      </w:rPr>
                      <w:t>PPLICATION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74463F5" w14:textId="77777777" w:rsidR="0081528A" w:rsidRDefault="00000000">
      <w:pPr>
        <w:pStyle w:val="BodyText"/>
        <w:spacing w:before="90"/>
        <w:ind w:left="1115"/>
      </w:pPr>
      <w:r>
        <w:t>This</w:t>
      </w:r>
      <w:r>
        <w:rPr>
          <w:spacing w:val="-14"/>
        </w:rPr>
        <w:t xml:space="preserve"> </w:t>
      </w:r>
      <w:r>
        <w:t>document</w:t>
      </w:r>
      <w:r>
        <w:rPr>
          <w:spacing w:val="-10"/>
        </w:rPr>
        <w:t xml:space="preserve"> </w:t>
      </w:r>
      <w:r>
        <w:t>applies</w:t>
      </w:r>
      <w:r>
        <w:rPr>
          <w:spacing w:val="-11"/>
        </w:rPr>
        <w:t xml:space="preserve"> </w:t>
      </w:r>
      <w:r>
        <w:t>specifically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vessel</w:t>
      </w:r>
      <w:r>
        <w:rPr>
          <w:spacing w:val="-13"/>
        </w:rPr>
        <w:t xml:space="preserve"> </w:t>
      </w:r>
      <w:r>
        <w:t>mentioned</w:t>
      </w:r>
      <w:r>
        <w:rPr>
          <w:spacing w:val="-11"/>
        </w:rPr>
        <w:t xml:space="preserve"> </w:t>
      </w:r>
      <w:r>
        <w:t>under</w:t>
      </w:r>
      <w:r>
        <w:rPr>
          <w:spacing w:val="-11"/>
        </w:rPr>
        <w:t xml:space="preserve"> </w:t>
      </w:r>
      <w:r>
        <w:t>Vessel</w:t>
      </w:r>
      <w:r>
        <w:rPr>
          <w:spacing w:val="-13"/>
        </w:rPr>
        <w:t xml:space="preserve"> </w:t>
      </w:r>
      <w:r>
        <w:t>Particulars.</w:t>
      </w:r>
    </w:p>
    <w:p w14:paraId="05BB695A" w14:textId="77777777" w:rsidR="0081528A" w:rsidRDefault="00000000">
      <w:pPr>
        <w:pStyle w:val="BodyText"/>
        <w:spacing w:before="7"/>
        <w:rPr>
          <w:sz w:val="16"/>
        </w:rPr>
      </w:pPr>
      <w:r>
        <w:pict w14:anchorId="411FFCAC">
          <v:group id="_x0000_s2217" style="position:absolute;margin-left:57.45pt;margin-top:11.95pt;width:481.85pt;height:16.95pt;z-index:-15727104;mso-wrap-distance-left:0;mso-wrap-distance-right:0;mso-position-horizontal-relative:page" coordorigin="1149,239" coordsize="9637,339">
            <v:shape id="_x0000_s2219" type="#_x0000_t202" style="position:absolute;left:1149;top:239;width:435;height:339" fillcolor="navy" stroked="f">
              <v:textbox inset="0,0,0,0">
                <w:txbxContent>
                  <w:p w14:paraId="2DA4C0F5" w14:textId="77777777" w:rsidR="0081528A" w:rsidRDefault="00000000">
                    <w:pPr>
                      <w:spacing w:line="33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2</w:t>
                    </w:r>
                  </w:p>
                </w:txbxContent>
              </v:textbox>
            </v:shape>
            <v:shape id="_x0000_s2218" type="#_x0000_t202" style="position:absolute;left:1583;top:239;width:9202;height:339" fillcolor="#2c4079" stroked="f">
              <v:textbox inset="0,0,0,0">
                <w:txbxContent>
                  <w:p w14:paraId="0CAF826A" w14:textId="77777777" w:rsidR="0081528A" w:rsidRDefault="00000000">
                    <w:pPr>
                      <w:spacing w:line="330" w:lineRule="exact"/>
                      <w:rPr>
                        <w:b/>
                      </w:rPr>
                    </w:pPr>
                    <w:bookmarkStart w:id="3" w:name="_bookmark1"/>
                    <w:bookmarkEnd w:id="3"/>
                    <w:r>
                      <w:rPr>
                        <w:b/>
                        <w:color w:val="FFFFFF"/>
                        <w:sz w:val="28"/>
                      </w:rPr>
                      <w:t>P</w:t>
                    </w:r>
                    <w:r>
                      <w:rPr>
                        <w:b/>
                        <w:color w:val="FFFFFF"/>
                      </w:rPr>
                      <w:t>URPOSE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1C54FC8" w14:textId="77777777" w:rsidR="0081528A" w:rsidRDefault="00000000">
      <w:pPr>
        <w:pStyle w:val="BodyText"/>
        <w:spacing w:before="92"/>
        <w:ind w:left="712" w:right="960"/>
        <w:jc w:val="both"/>
      </w:pPr>
      <w:r>
        <w:t>Purpose of Garbage Management Plan is to assist crew members of the vessel, contractors and</w:t>
      </w:r>
      <w:r>
        <w:rPr>
          <w:spacing w:val="1"/>
        </w:rPr>
        <w:t xml:space="preserve"> </w:t>
      </w:r>
      <w:r>
        <w:t>visitors in achieving compliance to MARPOL Annex V to prevent pollution from ship generated</w:t>
      </w:r>
      <w:r>
        <w:rPr>
          <w:spacing w:val="1"/>
        </w:rPr>
        <w:t xml:space="preserve"> </w:t>
      </w:r>
      <w:r>
        <w:t>wastes.</w:t>
      </w:r>
    </w:p>
    <w:p w14:paraId="099253F9" w14:textId="77777777" w:rsidR="0081528A" w:rsidRDefault="00000000">
      <w:pPr>
        <w:pStyle w:val="BodyText"/>
        <w:spacing w:before="7"/>
        <w:rPr>
          <w:sz w:val="16"/>
        </w:rPr>
      </w:pPr>
      <w:r>
        <w:pict w14:anchorId="032D3339">
          <v:group id="_x0000_s2214" style="position:absolute;margin-left:57.45pt;margin-top:11.95pt;width:481.85pt;height:16.95pt;z-index:-15726592;mso-wrap-distance-left:0;mso-wrap-distance-right:0;mso-position-horizontal-relative:page" coordorigin="1149,239" coordsize="9637,339">
            <v:shape id="_x0000_s2216" type="#_x0000_t202" style="position:absolute;left:1149;top:239;width:435;height:339" fillcolor="navy" stroked="f">
              <v:textbox inset="0,0,0,0">
                <w:txbxContent>
                  <w:p w14:paraId="3C178A16" w14:textId="77777777" w:rsidR="0081528A" w:rsidRDefault="00000000">
                    <w:pPr>
                      <w:spacing w:line="329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3</w:t>
                    </w:r>
                  </w:p>
                </w:txbxContent>
              </v:textbox>
            </v:shape>
            <v:shape id="_x0000_s2215" type="#_x0000_t202" style="position:absolute;left:1583;top:239;width:9202;height:339" fillcolor="#2c4079" stroked="f">
              <v:textbox inset="0,0,0,0">
                <w:txbxContent>
                  <w:p w14:paraId="5AA92AC4" w14:textId="77777777" w:rsidR="0081528A" w:rsidRDefault="00000000">
                    <w:pPr>
                      <w:spacing w:line="329" w:lineRule="exact"/>
                      <w:rPr>
                        <w:b/>
                      </w:rPr>
                    </w:pPr>
                    <w:bookmarkStart w:id="4" w:name="_bookmark2"/>
                    <w:bookmarkEnd w:id="4"/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S</w:t>
                    </w:r>
                    <w:r>
                      <w:rPr>
                        <w:b/>
                        <w:color w:val="FFFFFF"/>
                        <w:spacing w:val="-2"/>
                      </w:rPr>
                      <w:t>HIP</w:t>
                    </w:r>
                    <w:r>
                      <w:rPr>
                        <w:b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PARTICULARS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DAC204B" w14:textId="77777777" w:rsidR="0081528A" w:rsidRDefault="0081528A">
      <w:pPr>
        <w:pStyle w:val="BodyText"/>
        <w:spacing w:before="3"/>
        <w:rPr>
          <w:sz w:val="7"/>
        </w:rPr>
      </w:pPr>
    </w:p>
    <w:tbl>
      <w:tblPr>
        <w:tblW w:w="0" w:type="auto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204"/>
        <w:gridCol w:w="470"/>
        <w:gridCol w:w="2591"/>
        <w:gridCol w:w="2183"/>
        <w:gridCol w:w="2543"/>
      </w:tblGrid>
      <w:tr w:rsidR="0081528A" w14:paraId="0AD488B6" w14:textId="77777777">
        <w:trPr>
          <w:trHeight w:val="507"/>
        </w:trPr>
        <w:tc>
          <w:tcPr>
            <w:tcW w:w="1804" w:type="dxa"/>
            <w:gridSpan w:val="2"/>
            <w:tcBorders>
              <w:bottom w:val="dotted" w:sz="6" w:space="0" w:color="000000"/>
              <w:right w:val="nil"/>
            </w:tcBorders>
          </w:tcPr>
          <w:p w14:paraId="5F5FCDDA" w14:textId="77777777" w:rsidR="0081528A" w:rsidRDefault="00000000">
            <w:pPr>
              <w:pStyle w:val="TableParagraph"/>
              <w:spacing w:before="120"/>
              <w:ind w:left="201"/>
            </w:pPr>
            <w:r>
              <w:t>Name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Ship</w:t>
            </w:r>
          </w:p>
        </w:tc>
        <w:tc>
          <w:tcPr>
            <w:tcW w:w="470" w:type="dxa"/>
            <w:tcBorders>
              <w:left w:val="nil"/>
              <w:bottom w:val="dotted" w:sz="6" w:space="0" w:color="000000"/>
              <w:right w:val="single" w:sz="6" w:space="0" w:color="000000"/>
            </w:tcBorders>
          </w:tcPr>
          <w:p w14:paraId="79691555" w14:textId="77777777" w:rsidR="0081528A" w:rsidRDefault="00000000">
            <w:pPr>
              <w:pStyle w:val="TableParagraph"/>
              <w:spacing w:before="120"/>
              <w:ind w:right="60"/>
              <w:jc w:val="right"/>
            </w:pPr>
            <w:r>
              <w:t>:</w:t>
            </w:r>
          </w:p>
        </w:tc>
        <w:tc>
          <w:tcPr>
            <w:tcW w:w="7317" w:type="dxa"/>
            <w:gridSpan w:val="3"/>
            <w:tcBorders>
              <w:left w:val="single" w:sz="6" w:space="0" w:color="000000"/>
              <w:bottom w:val="dotted" w:sz="8" w:space="0" w:color="000000"/>
            </w:tcBorders>
          </w:tcPr>
          <w:p w14:paraId="5A124B03" w14:textId="77FD201D" w:rsidR="0081528A" w:rsidRDefault="0081528A">
            <w:pPr>
              <w:pStyle w:val="TableParagraph"/>
              <w:spacing w:line="235" w:lineRule="exact"/>
              <w:ind w:left="123"/>
              <w:rPr>
                <w:rFonts w:ascii="Times New Roman"/>
              </w:rPr>
            </w:pPr>
          </w:p>
        </w:tc>
      </w:tr>
      <w:tr w:rsidR="0081528A" w14:paraId="5B7B0B5D" w14:textId="77777777">
        <w:trPr>
          <w:trHeight w:val="505"/>
        </w:trPr>
        <w:tc>
          <w:tcPr>
            <w:tcW w:w="1804" w:type="dxa"/>
            <w:gridSpan w:val="2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nil"/>
            </w:tcBorders>
          </w:tcPr>
          <w:p w14:paraId="168D60B2" w14:textId="77777777" w:rsidR="0081528A" w:rsidRDefault="00000000">
            <w:pPr>
              <w:pStyle w:val="TableParagraph"/>
              <w:spacing w:before="120"/>
              <w:ind w:left="201"/>
            </w:pPr>
            <w:r>
              <w:t>Call</w:t>
            </w:r>
            <w:r>
              <w:rPr>
                <w:spacing w:val="-10"/>
              </w:rPr>
              <w:t xml:space="preserve"> </w:t>
            </w:r>
            <w:r>
              <w:t>Sign</w:t>
            </w:r>
          </w:p>
        </w:tc>
        <w:tc>
          <w:tcPr>
            <w:tcW w:w="470" w:type="dxa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</w:tcPr>
          <w:p w14:paraId="48C35771" w14:textId="77777777" w:rsidR="0081528A" w:rsidRDefault="00000000">
            <w:pPr>
              <w:pStyle w:val="TableParagraph"/>
              <w:spacing w:before="120"/>
              <w:ind w:right="60"/>
              <w:jc w:val="right"/>
            </w:pPr>
            <w:r>
              <w:t>:</w:t>
            </w:r>
          </w:p>
        </w:tc>
        <w:tc>
          <w:tcPr>
            <w:tcW w:w="7317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8" w:space="0" w:color="000000"/>
            </w:tcBorders>
          </w:tcPr>
          <w:p w14:paraId="23E32123" w14:textId="44C5DFA3" w:rsidR="0081528A" w:rsidRDefault="0081528A">
            <w:pPr>
              <w:pStyle w:val="TableParagraph"/>
              <w:spacing w:line="233" w:lineRule="exact"/>
              <w:ind w:left="123"/>
              <w:rPr>
                <w:rFonts w:ascii="Times New Roman"/>
              </w:rPr>
            </w:pPr>
          </w:p>
        </w:tc>
      </w:tr>
      <w:tr w:rsidR="0081528A" w14:paraId="3053A644" w14:textId="77777777">
        <w:trPr>
          <w:trHeight w:val="505"/>
        </w:trPr>
        <w:tc>
          <w:tcPr>
            <w:tcW w:w="1804" w:type="dxa"/>
            <w:gridSpan w:val="2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nil"/>
            </w:tcBorders>
          </w:tcPr>
          <w:p w14:paraId="1A6FCBD9" w14:textId="77777777" w:rsidR="0081528A" w:rsidRDefault="00000000">
            <w:pPr>
              <w:pStyle w:val="TableParagraph"/>
              <w:spacing w:before="120"/>
              <w:ind w:left="201"/>
            </w:pPr>
            <w:r>
              <w:t>IMO</w:t>
            </w:r>
            <w:r>
              <w:rPr>
                <w:spacing w:val="-10"/>
              </w:rPr>
              <w:t xml:space="preserve"> </w:t>
            </w:r>
            <w:r>
              <w:t>Number</w:t>
            </w:r>
          </w:p>
        </w:tc>
        <w:tc>
          <w:tcPr>
            <w:tcW w:w="470" w:type="dxa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</w:tcPr>
          <w:p w14:paraId="4DEC0E3C" w14:textId="77777777" w:rsidR="0081528A" w:rsidRDefault="00000000">
            <w:pPr>
              <w:pStyle w:val="TableParagraph"/>
              <w:spacing w:before="120"/>
              <w:ind w:right="60"/>
              <w:jc w:val="right"/>
            </w:pPr>
            <w:r>
              <w:t>:</w:t>
            </w:r>
          </w:p>
        </w:tc>
        <w:tc>
          <w:tcPr>
            <w:tcW w:w="7317" w:type="dxa"/>
            <w:gridSpan w:val="3"/>
            <w:tcBorders>
              <w:top w:val="dotted" w:sz="8" w:space="0" w:color="000000"/>
              <w:left w:val="dotted" w:sz="6" w:space="0" w:color="000000"/>
              <w:bottom w:val="dotted" w:sz="6" w:space="0" w:color="000000"/>
              <w:right w:val="dotted" w:sz="8" w:space="0" w:color="000000"/>
            </w:tcBorders>
          </w:tcPr>
          <w:p w14:paraId="18CA9F72" w14:textId="762147A7" w:rsidR="0081528A" w:rsidRDefault="0081528A">
            <w:pPr>
              <w:pStyle w:val="TableParagraph"/>
              <w:spacing w:line="233" w:lineRule="exact"/>
              <w:ind w:left="123"/>
              <w:rPr>
                <w:rFonts w:ascii="Times New Roman"/>
              </w:rPr>
            </w:pPr>
          </w:p>
        </w:tc>
      </w:tr>
      <w:tr w:rsidR="0081528A" w14:paraId="69A25067" w14:textId="77777777">
        <w:trPr>
          <w:trHeight w:val="510"/>
        </w:trPr>
        <w:tc>
          <w:tcPr>
            <w:tcW w:w="9591" w:type="dxa"/>
            <w:gridSpan w:val="6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8" w:space="0" w:color="000000"/>
            </w:tcBorders>
          </w:tcPr>
          <w:p w14:paraId="141E4DFB" w14:textId="77777777" w:rsidR="0081528A" w:rsidRDefault="00000000">
            <w:pPr>
              <w:pStyle w:val="TableParagraph"/>
              <w:spacing w:before="125"/>
              <w:ind w:left="201"/>
            </w:pPr>
            <w:r>
              <w:t>Designated</w:t>
            </w:r>
            <w:r>
              <w:rPr>
                <w:spacing w:val="-15"/>
              </w:rPr>
              <w:t xml:space="preserve"> </w:t>
            </w:r>
            <w:r>
              <w:t>Garbage</w:t>
            </w:r>
            <w:r>
              <w:rPr>
                <w:spacing w:val="-17"/>
              </w:rPr>
              <w:t xml:space="preserve"> </w:t>
            </w:r>
            <w:r>
              <w:t>Management</w:t>
            </w:r>
            <w:r>
              <w:rPr>
                <w:spacing w:val="-14"/>
              </w:rPr>
              <w:t xml:space="preserve"> </w:t>
            </w:r>
            <w:r>
              <w:t>Personnel</w:t>
            </w:r>
          </w:p>
        </w:tc>
      </w:tr>
      <w:tr w:rsidR="0081528A" w14:paraId="5FA127E1" w14:textId="77777777">
        <w:trPr>
          <w:trHeight w:val="505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12F35E6E" w14:textId="77777777" w:rsidR="0081528A" w:rsidRDefault="00000000">
            <w:pPr>
              <w:pStyle w:val="TableParagraph"/>
              <w:spacing w:before="120"/>
              <w:ind w:left="206"/>
            </w:pPr>
            <w:r>
              <w:t>1.</w:t>
            </w:r>
          </w:p>
        </w:tc>
        <w:tc>
          <w:tcPr>
            <w:tcW w:w="4265" w:type="dxa"/>
            <w:gridSpan w:val="3"/>
            <w:tcBorders>
              <w:top w:val="dotted" w:sz="6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1D7A61BA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6" w:type="dxa"/>
            <w:gridSpan w:val="2"/>
            <w:tcBorders>
              <w:top w:val="dotted" w:sz="6" w:space="0" w:color="000000"/>
              <w:left w:val="dotted" w:sz="4" w:space="0" w:color="000000"/>
              <w:bottom w:val="dotted" w:sz="8" w:space="0" w:color="000000"/>
              <w:right w:val="dotted" w:sz="8" w:space="0" w:color="000000"/>
            </w:tcBorders>
          </w:tcPr>
          <w:p w14:paraId="7B03E626" w14:textId="77777777" w:rsidR="0081528A" w:rsidRDefault="00000000">
            <w:pPr>
              <w:pStyle w:val="TableParagraph"/>
              <w:spacing w:before="120"/>
              <w:ind w:left="196"/>
            </w:pPr>
            <w:r>
              <w:t>Designated</w:t>
            </w:r>
            <w:r>
              <w:rPr>
                <w:spacing w:val="-10"/>
              </w:rPr>
              <w:t xml:space="preserve"> </w:t>
            </w:r>
            <w:r>
              <w:t>Person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charge</w:t>
            </w:r>
            <w:r>
              <w:rPr>
                <w:spacing w:val="-11"/>
              </w:rPr>
              <w:t xml:space="preserve"> </w:t>
            </w:r>
            <w:r>
              <w:t>(PIC)</w:t>
            </w:r>
          </w:p>
        </w:tc>
      </w:tr>
      <w:tr w:rsidR="0081528A" w14:paraId="4A025E5A" w14:textId="77777777">
        <w:trPr>
          <w:trHeight w:val="764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4483C81E" w14:textId="77777777" w:rsidR="0081528A" w:rsidRDefault="00000000">
            <w:pPr>
              <w:pStyle w:val="TableParagraph"/>
              <w:spacing w:before="120"/>
              <w:ind w:left="206"/>
            </w:pPr>
            <w:r>
              <w:t>2.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0EA0F786" w14:textId="17822DF9" w:rsidR="0081528A" w:rsidRDefault="0081528A">
            <w:pPr>
              <w:pStyle w:val="TableParagraph"/>
              <w:spacing w:line="251" w:lineRule="exact"/>
              <w:ind w:left="9"/>
              <w:rPr>
                <w:rFonts w:ascii="Times New Roman"/>
              </w:rPr>
            </w:pPr>
          </w:p>
        </w:tc>
        <w:tc>
          <w:tcPr>
            <w:tcW w:w="2183" w:type="dxa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6" w:space="0" w:color="000000"/>
            </w:tcBorders>
          </w:tcPr>
          <w:p w14:paraId="5044943D" w14:textId="77777777" w:rsidR="0081528A" w:rsidRDefault="00000000">
            <w:pPr>
              <w:pStyle w:val="TableParagraph"/>
              <w:spacing w:before="120"/>
              <w:ind w:left="196" w:right="925"/>
            </w:pPr>
            <w:r>
              <w:t>Shipboard</w:t>
            </w:r>
            <w:r>
              <w:rPr>
                <w:spacing w:val="-66"/>
              </w:rPr>
              <w:t xml:space="preserve"> </w:t>
            </w:r>
            <w:r>
              <w:rPr>
                <w:spacing w:val="-3"/>
              </w:rPr>
              <w:t>Incinerator</w:t>
            </w:r>
          </w:p>
        </w:tc>
        <w:tc>
          <w:tcPr>
            <w:tcW w:w="2543" w:type="dxa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8" w:space="0" w:color="000000"/>
            </w:tcBorders>
          </w:tcPr>
          <w:p w14:paraId="71F7C9B7" w14:textId="6EB45733" w:rsidR="0081528A" w:rsidRDefault="00000000">
            <w:pPr>
              <w:pStyle w:val="TableParagraph"/>
              <w:spacing w:before="120"/>
              <w:ind w:left="199" w:right="621"/>
            </w:pPr>
            <w:r>
              <w:rPr>
                <w:spacing w:val="-2"/>
              </w:rPr>
              <w:t>Location:</w:t>
            </w:r>
            <w:r>
              <w:rPr>
                <w:spacing w:val="-13"/>
              </w:rPr>
              <w:t xml:space="preserve"> </w:t>
            </w:r>
          </w:p>
        </w:tc>
      </w:tr>
      <w:tr w:rsidR="0081528A" w14:paraId="23D5ED65" w14:textId="77777777">
        <w:trPr>
          <w:trHeight w:val="772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57EA79B0" w14:textId="77777777" w:rsidR="0081528A" w:rsidRDefault="00000000">
            <w:pPr>
              <w:pStyle w:val="TableParagraph"/>
              <w:spacing w:before="127"/>
              <w:ind w:left="206"/>
            </w:pPr>
            <w:r>
              <w:t>3.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594B2A5B" w14:textId="782A7967" w:rsidR="0081528A" w:rsidRDefault="0081528A">
            <w:pPr>
              <w:pStyle w:val="TableParagraph"/>
              <w:ind w:left="9"/>
              <w:rPr>
                <w:rFonts w:ascii="Times New Roman"/>
              </w:rPr>
            </w:pPr>
          </w:p>
        </w:tc>
        <w:tc>
          <w:tcPr>
            <w:tcW w:w="2183" w:type="dxa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6" w:space="0" w:color="000000"/>
            </w:tcBorders>
          </w:tcPr>
          <w:p w14:paraId="33A4C199" w14:textId="77777777" w:rsidR="0081528A" w:rsidRDefault="00000000">
            <w:pPr>
              <w:pStyle w:val="TableParagraph"/>
              <w:tabs>
                <w:tab w:val="left" w:pos="1895"/>
              </w:tabs>
              <w:spacing w:before="115" w:line="265" w:lineRule="exact"/>
              <w:ind w:left="196"/>
            </w:pPr>
            <w:r>
              <w:t>Grinder</w:t>
            </w:r>
            <w:r>
              <w:tab/>
              <w:t>or</w:t>
            </w:r>
          </w:p>
          <w:p w14:paraId="52A3CA92" w14:textId="77777777" w:rsidR="0081528A" w:rsidRDefault="00000000">
            <w:pPr>
              <w:pStyle w:val="TableParagraph"/>
              <w:spacing w:line="265" w:lineRule="exact"/>
              <w:ind w:left="196"/>
            </w:pPr>
            <w:proofErr w:type="spellStart"/>
            <w:r>
              <w:t>Communiter</w:t>
            </w:r>
            <w:proofErr w:type="spellEnd"/>
          </w:p>
        </w:tc>
        <w:tc>
          <w:tcPr>
            <w:tcW w:w="2543" w:type="dxa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8" w:space="0" w:color="000000"/>
            </w:tcBorders>
          </w:tcPr>
          <w:p w14:paraId="709F2185" w14:textId="75C6D0E5" w:rsidR="0081528A" w:rsidRDefault="00000000">
            <w:pPr>
              <w:pStyle w:val="TableParagraph"/>
              <w:spacing w:before="127"/>
              <w:ind w:left="199"/>
            </w:pPr>
            <w:r>
              <w:rPr>
                <w:spacing w:val="-1"/>
              </w:rPr>
              <w:t>Location:</w:t>
            </w:r>
            <w:r>
              <w:rPr>
                <w:spacing w:val="-14"/>
              </w:rPr>
              <w:t xml:space="preserve"> </w:t>
            </w:r>
          </w:p>
        </w:tc>
      </w:tr>
      <w:tr w:rsidR="0081528A" w14:paraId="0EC213AB" w14:textId="77777777">
        <w:trPr>
          <w:trHeight w:val="651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6100FBC1" w14:textId="77777777" w:rsidR="0081528A" w:rsidRDefault="00000000">
            <w:pPr>
              <w:pStyle w:val="TableParagraph"/>
              <w:spacing w:before="120"/>
              <w:ind w:left="206"/>
            </w:pPr>
            <w:r>
              <w:t>4.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7DC70090" w14:textId="10805D5B" w:rsidR="0081528A" w:rsidRDefault="0081528A">
            <w:pPr>
              <w:pStyle w:val="TableParagraph"/>
              <w:spacing w:line="251" w:lineRule="exact"/>
              <w:ind w:left="9"/>
              <w:rPr>
                <w:rFonts w:ascii="Times New Roman"/>
              </w:rPr>
            </w:pPr>
          </w:p>
        </w:tc>
        <w:tc>
          <w:tcPr>
            <w:tcW w:w="2183" w:type="dxa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6" w:space="0" w:color="000000"/>
            </w:tcBorders>
          </w:tcPr>
          <w:p w14:paraId="566D9244" w14:textId="77777777" w:rsidR="0081528A" w:rsidRDefault="00000000">
            <w:pPr>
              <w:pStyle w:val="TableParagraph"/>
              <w:spacing w:before="120"/>
              <w:ind w:left="196"/>
            </w:pPr>
            <w:r>
              <w:t>Compactor</w:t>
            </w:r>
          </w:p>
        </w:tc>
        <w:tc>
          <w:tcPr>
            <w:tcW w:w="2543" w:type="dxa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8" w:space="0" w:color="000000"/>
            </w:tcBorders>
          </w:tcPr>
          <w:p w14:paraId="44912194" w14:textId="77777777" w:rsidR="0081528A" w:rsidRDefault="00000000">
            <w:pPr>
              <w:pStyle w:val="TableParagraph"/>
              <w:spacing w:before="101" w:line="260" w:lineRule="atLeast"/>
              <w:ind w:left="199" w:right="167"/>
            </w:pPr>
            <w:r>
              <w:rPr>
                <w:spacing w:val="-1"/>
              </w:rPr>
              <w:t>Location: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POOP</w:t>
            </w:r>
            <w:r>
              <w:rPr>
                <w:spacing w:val="-15"/>
              </w:rPr>
              <w:t xml:space="preserve"> </w:t>
            </w:r>
            <w:r>
              <w:t>DECK,</w:t>
            </w:r>
            <w:r>
              <w:rPr>
                <w:spacing w:val="-66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SHOP</w:t>
            </w:r>
          </w:p>
        </w:tc>
      </w:tr>
      <w:tr w:rsidR="0081528A" w14:paraId="59BD8768" w14:textId="77777777">
        <w:trPr>
          <w:trHeight w:val="503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467945FC" w14:textId="77777777" w:rsidR="0081528A" w:rsidRDefault="00000000">
            <w:pPr>
              <w:pStyle w:val="TableParagraph"/>
              <w:spacing w:before="120"/>
              <w:ind w:left="206"/>
            </w:pPr>
            <w:r>
              <w:t>5.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357EBD99" w14:textId="278A2621" w:rsidR="0081528A" w:rsidRDefault="0081528A">
            <w:pPr>
              <w:pStyle w:val="TableParagraph"/>
              <w:spacing w:line="251" w:lineRule="exact"/>
              <w:ind w:left="9"/>
              <w:rPr>
                <w:rFonts w:ascii="Times New Roman"/>
              </w:rPr>
            </w:pPr>
          </w:p>
        </w:tc>
        <w:tc>
          <w:tcPr>
            <w:tcW w:w="4726" w:type="dxa"/>
            <w:gridSpan w:val="2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8" w:space="0" w:color="000000"/>
            </w:tcBorders>
          </w:tcPr>
          <w:p w14:paraId="5A3C6362" w14:textId="77777777" w:rsidR="0081528A" w:rsidRDefault="00000000">
            <w:pPr>
              <w:pStyle w:val="TableParagraph"/>
              <w:spacing w:before="120"/>
              <w:ind w:left="196"/>
            </w:pPr>
            <w:r>
              <w:t>Galley</w:t>
            </w:r>
            <w:r>
              <w:rPr>
                <w:spacing w:val="-13"/>
              </w:rPr>
              <w:t xml:space="preserve"> </w:t>
            </w:r>
            <w:r>
              <w:t>Collection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Segregation</w:t>
            </w:r>
          </w:p>
        </w:tc>
      </w:tr>
      <w:tr w:rsidR="0081528A" w14:paraId="69C5DF44" w14:textId="77777777">
        <w:trPr>
          <w:trHeight w:val="505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570094B2" w14:textId="77777777" w:rsidR="0081528A" w:rsidRDefault="00000000">
            <w:pPr>
              <w:pStyle w:val="TableParagraph"/>
              <w:spacing w:before="120"/>
              <w:ind w:left="206"/>
            </w:pPr>
            <w:r>
              <w:t>6.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4C554A6D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6" w:type="dxa"/>
            <w:gridSpan w:val="2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8" w:space="0" w:color="000000"/>
            </w:tcBorders>
          </w:tcPr>
          <w:p w14:paraId="7F1528A9" w14:textId="77777777" w:rsidR="0081528A" w:rsidRDefault="00000000">
            <w:pPr>
              <w:pStyle w:val="TableParagraph"/>
              <w:spacing w:before="120"/>
              <w:ind w:left="196"/>
            </w:pPr>
            <w:r>
              <w:t>Environment</w:t>
            </w:r>
            <w:r>
              <w:rPr>
                <w:spacing w:val="-15"/>
              </w:rPr>
              <w:t xml:space="preserve"> </w:t>
            </w:r>
            <w:r>
              <w:t>Officer</w:t>
            </w:r>
            <w:r>
              <w:rPr>
                <w:spacing w:val="-15"/>
              </w:rPr>
              <w:t xml:space="preserve"> </w:t>
            </w:r>
            <w:r>
              <w:t>(Chief</w:t>
            </w:r>
            <w:r>
              <w:rPr>
                <w:spacing w:val="-15"/>
              </w:rPr>
              <w:t xml:space="preserve"> </w:t>
            </w:r>
            <w:r>
              <w:t>Engineer)</w:t>
            </w:r>
          </w:p>
        </w:tc>
      </w:tr>
      <w:tr w:rsidR="0081528A" w14:paraId="0D5D6C11" w14:textId="77777777">
        <w:trPr>
          <w:trHeight w:val="503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671327EA" w14:textId="77777777" w:rsidR="0081528A" w:rsidRDefault="00000000">
            <w:pPr>
              <w:pStyle w:val="TableParagraph"/>
              <w:spacing w:before="120"/>
              <w:ind w:left="206"/>
            </w:pPr>
            <w:r>
              <w:t>7.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64EF31A5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3" w:type="dxa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6" w:space="0" w:color="000000"/>
            </w:tcBorders>
          </w:tcPr>
          <w:p w14:paraId="47506786" w14:textId="77777777" w:rsidR="0081528A" w:rsidRDefault="00000000">
            <w:pPr>
              <w:pStyle w:val="TableParagraph"/>
              <w:spacing w:before="120"/>
              <w:ind w:left="196"/>
            </w:pPr>
            <w:r>
              <w:t>Process</w:t>
            </w:r>
            <w:r>
              <w:rPr>
                <w:spacing w:val="-9"/>
              </w:rPr>
              <w:t xml:space="preserve"> </w:t>
            </w:r>
            <w:r>
              <w:t>:</w:t>
            </w:r>
          </w:p>
        </w:tc>
        <w:tc>
          <w:tcPr>
            <w:tcW w:w="2543" w:type="dxa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8" w:space="0" w:color="000000"/>
            </w:tcBorders>
          </w:tcPr>
          <w:p w14:paraId="72A05EB0" w14:textId="77777777" w:rsidR="0081528A" w:rsidRDefault="00000000">
            <w:pPr>
              <w:pStyle w:val="TableParagraph"/>
              <w:spacing w:before="120"/>
              <w:ind w:left="199"/>
            </w:pPr>
            <w:r>
              <w:t>Location:</w:t>
            </w:r>
          </w:p>
        </w:tc>
      </w:tr>
      <w:tr w:rsidR="0081528A" w14:paraId="57897842" w14:textId="77777777">
        <w:trPr>
          <w:trHeight w:val="505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540791D4" w14:textId="77777777" w:rsidR="0081528A" w:rsidRDefault="00000000">
            <w:pPr>
              <w:pStyle w:val="TableParagraph"/>
              <w:spacing w:before="120"/>
              <w:ind w:left="206"/>
            </w:pPr>
            <w:r>
              <w:t>8.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4172610F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3" w:type="dxa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6" w:space="0" w:color="000000"/>
            </w:tcBorders>
          </w:tcPr>
          <w:p w14:paraId="5C025DA1" w14:textId="77777777" w:rsidR="0081528A" w:rsidRDefault="00000000">
            <w:pPr>
              <w:pStyle w:val="TableParagraph"/>
              <w:spacing w:before="120"/>
              <w:ind w:left="196"/>
            </w:pPr>
            <w:r>
              <w:t>Process</w:t>
            </w:r>
            <w:r>
              <w:rPr>
                <w:spacing w:val="-9"/>
              </w:rPr>
              <w:t xml:space="preserve"> </w:t>
            </w:r>
            <w:r>
              <w:t>:</w:t>
            </w:r>
          </w:p>
        </w:tc>
        <w:tc>
          <w:tcPr>
            <w:tcW w:w="2543" w:type="dxa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8" w:space="0" w:color="000000"/>
            </w:tcBorders>
          </w:tcPr>
          <w:p w14:paraId="61CED9E1" w14:textId="77777777" w:rsidR="0081528A" w:rsidRDefault="00000000">
            <w:pPr>
              <w:pStyle w:val="TableParagraph"/>
              <w:spacing w:before="120"/>
              <w:ind w:left="199"/>
            </w:pPr>
            <w:r>
              <w:t>Location:</w:t>
            </w:r>
          </w:p>
        </w:tc>
      </w:tr>
      <w:tr w:rsidR="0081528A" w14:paraId="59C249F0" w14:textId="77777777">
        <w:trPr>
          <w:trHeight w:val="505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6" w:space="0" w:color="000000"/>
              <w:right w:val="dotted" w:sz="6" w:space="0" w:color="000000"/>
            </w:tcBorders>
          </w:tcPr>
          <w:p w14:paraId="4FD76EEA" w14:textId="77777777" w:rsidR="0081528A" w:rsidRDefault="00000000">
            <w:pPr>
              <w:pStyle w:val="TableParagraph"/>
              <w:spacing w:before="120"/>
              <w:ind w:left="206"/>
            </w:pPr>
            <w:r>
              <w:t>9.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16C6F947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3" w:type="dxa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6" w:space="0" w:color="000000"/>
            </w:tcBorders>
          </w:tcPr>
          <w:p w14:paraId="6A55CC57" w14:textId="77777777" w:rsidR="0081528A" w:rsidRDefault="00000000">
            <w:pPr>
              <w:pStyle w:val="TableParagraph"/>
              <w:spacing w:before="120"/>
              <w:ind w:left="196"/>
            </w:pPr>
            <w:r>
              <w:t>Equipment</w:t>
            </w:r>
            <w:r>
              <w:rPr>
                <w:spacing w:val="-10"/>
              </w:rPr>
              <w:t xml:space="preserve"> </w:t>
            </w:r>
            <w:r>
              <w:t>:</w:t>
            </w:r>
          </w:p>
        </w:tc>
        <w:tc>
          <w:tcPr>
            <w:tcW w:w="2543" w:type="dxa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8" w:space="0" w:color="000000"/>
            </w:tcBorders>
          </w:tcPr>
          <w:p w14:paraId="788D249B" w14:textId="77777777" w:rsidR="0081528A" w:rsidRDefault="00000000">
            <w:pPr>
              <w:pStyle w:val="TableParagraph"/>
              <w:spacing w:before="120"/>
              <w:ind w:left="199"/>
            </w:pPr>
            <w:r>
              <w:t>Location:</w:t>
            </w:r>
          </w:p>
        </w:tc>
      </w:tr>
      <w:tr w:rsidR="0081528A" w14:paraId="14D495BB" w14:textId="77777777">
        <w:trPr>
          <w:trHeight w:val="505"/>
        </w:trPr>
        <w:tc>
          <w:tcPr>
            <w:tcW w:w="600" w:type="dxa"/>
            <w:tcBorders>
              <w:top w:val="dotted" w:sz="6" w:space="0" w:color="000000"/>
              <w:left w:val="dotted" w:sz="8" w:space="0" w:color="000000"/>
              <w:bottom w:val="dotted" w:sz="8" w:space="0" w:color="000000"/>
              <w:right w:val="dotted" w:sz="6" w:space="0" w:color="000000"/>
            </w:tcBorders>
          </w:tcPr>
          <w:p w14:paraId="0D9B714E" w14:textId="77777777" w:rsidR="0081528A" w:rsidRDefault="00000000">
            <w:pPr>
              <w:pStyle w:val="TableParagraph"/>
              <w:spacing w:before="120"/>
              <w:ind w:left="208"/>
            </w:pPr>
            <w:r>
              <w:t>10.</w:t>
            </w:r>
          </w:p>
        </w:tc>
        <w:tc>
          <w:tcPr>
            <w:tcW w:w="4265" w:type="dxa"/>
            <w:gridSpan w:val="3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4" w:space="0" w:color="000000"/>
            </w:tcBorders>
          </w:tcPr>
          <w:p w14:paraId="1F566D24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3" w:type="dxa"/>
            <w:tcBorders>
              <w:top w:val="dotted" w:sz="8" w:space="0" w:color="000000"/>
              <w:left w:val="dotted" w:sz="4" w:space="0" w:color="000000"/>
              <w:bottom w:val="dotted" w:sz="8" w:space="0" w:color="000000"/>
              <w:right w:val="dotted" w:sz="6" w:space="0" w:color="000000"/>
            </w:tcBorders>
          </w:tcPr>
          <w:p w14:paraId="51A5D392" w14:textId="77777777" w:rsidR="0081528A" w:rsidRDefault="00000000">
            <w:pPr>
              <w:pStyle w:val="TableParagraph"/>
              <w:spacing w:before="120"/>
              <w:ind w:left="196"/>
            </w:pPr>
            <w:r>
              <w:t>Equipment</w:t>
            </w:r>
            <w:r>
              <w:rPr>
                <w:spacing w:val="-10"/>
              </w:rPr>
              <w:t xml:space="preserve"> </w:t>
            </w:r>
            <w:r>
              <w:t>:</w:t>
            </w:r>
          </w:p>
        </w:tc>
        <w:tc>
          <w:tcPr>
            <w:tcW w:w="2543" w:type="dxa"/>
            <w:tcBorders>
              <w:top w:val="dotted" w:sz="8" w:space="0" w:color="000000"/>
              <w:left w:val="dotted" w:sz="6" w:space="0" w:color="000000"/>
              <w:bottom w:val="dotted" w:sz="8" w:space="0" w:color="000000"/>
              <w:right w:val="dotted" w:sz="8" w:space="0" w:color="000000"/>
            </w:tcBorders>
          </w:tcPr>
          <w:p w14:paraId="61B26B8B" w14:textId="77777777" w:rsidR="0081528A" w:rsidRDefault="00000000">
            <w:pPr>
              <w:pStyle w:val="TableParagraph"/>
              <w:spacing w:before="120"/>
              <w:ind w:left="199"/>
            </w:pPr>
            <w:r>
              <w:t>Location:</w:t>
            </w:r>
          </w:p>
        </w:tc>
      </w:tr>
    </w:tbl>
    <w:p w14:paraId="3A80DF6E" w14:textId="77777777" w:rsidR="0081528A" w:rsidRDefault="0081528A">
      <w:pPr>
        <w:sectPr w:rsidR="0081528A">
          <w:type w:val="continuous"/>
          <w:pgSz w:w="11930" w:h="16860"/>
          <w:pgMar w:top="1300" w:right="180" w:bottom="1340" w:left="440" w:header="720" w:footer="720" w:gutter="0"/>
          <w:cols w:space="720"/>
        </w:sectPr>
      </w:pPr>
    </w:p>
    <w:p w14:paraId="7D085726" w14:textId="77777777" w:rsidR="0081528A" w:rsidRDefault="00000000">
      <w:pPr>
        <w:pStyle w:val="BodyText"/>
        <w:spacing w:line="20" w:lineRule="exact"/>
        <w:ind w:left="714"/>
        <w:rPr>
          <w:sz w:val="2"/>
        </w:rPr>
      </w:pPr>
      <w:r>
        <w:rPr>
          <w:sz w:val="2"/>
        </w:rPr>
      </w:r>
      <w:r>
        <w:rPr>
          <w:sz w:val="2"/>
        </w:rPr>
        <w:pict w14:anchorId="0040AEFD">
          <v:group id="_x0000_s2212" style="width:479.4pt;height:1pt;mso-position-horizontal-relative:char;mso-position-vertical-relative:line" coordsize="9588,20">
            <v:line id="_x0000_s2213" style="position:absolute" from="0,10" to="9588,10" strokeweight=".96pt"/>
            <w10:anchorlock/>
          </v:group>
        </w:pict>
      </w:r>
    </w:p>
    <w:p w14:paraId="440444FD" w14:textId="77777777" w:rsidR="0081528A" w:rsidRDefault="0081528A">
      <w:pPr>
        <w:pStyle w:val="BodyText"/>
        <w:rPr>
          <w:sz w:val="20"/>
        </w:rPr>
      </w:pPr>
    </w:p>
    <w:p w14:paraId="72D7853C" w14:textId="77777777" w:rsidR="0081528A" w:rsidRDefault="0081528A">
      <w:pPr>
        <w:pStyle w:val="BodyText"/>
      </w:pPr>
    </w:p>
    <w:tbl>
      <w:tblPr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306"/>
        <w:gridCol w:w="4688"/>
      </w:tblGrid>
      <w:tr w:rsidR="0081528A" w14:paraId="362CC718" w14:textId="77777777">
        <w:trPr>
          <w:trHeight w:val="505"/>
        </w:trPr>
        <w:tc>
          <w:tcPr>
            <w:tcW w:w="9594" w:type="dxa"/>
            <w:gridSpan w:val="3"/>
          </w:tcPr>
          <w:p w14:paraId="511F3B24" w14:textId="77777777" w:rsidR="0081528A" w:rsidRDefault="00000000">
            <w:pPr>
              <w:pStyle w:val="TableParagraph"/>
              <w:spacing w:before="118"/>
              <w:ind w:left="191"/>
            </w:pPr>
            <w:r>
              <w:t>Ship’s</w:t>
            </w:r>
            <w:r>
              <w:rPr>
                <w:spacing w:val="-13"/>
              </w:rPr>
              <w:t xml:space="preserve"> </w:t>
            </w:r>
            <w:r>
              <w:t>Equipment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Processing</w:t>
            </w:r>
            <w:r>
              <w:rPr>
                <w:spacing w:val="-10"/>
              </w:rPr>
              <w:t xml:space="preserve"> </w:t>
            </w:r>
            <w:r>
              <w:t>Garbage</w:t>
            </w:r>
          </w:p>
        </w:tc>
      </w:tr>
      <w:tr w:rsidR="0081528A" w14:paraId="42C5647B" w14:textId="77777777">
        <w:trPr>
          <w:trHeight w:val="506"/>
        </w:trPr>
        <w:tc>
          <w:tcPr>
            <w:tcW w:w="600" w:type="dxa"/>
          </w:tcPr>
          <w:p w14:paraId="6EDEB696" w14:textId="77777777" w:rsidR="0081528A" w:rsidRDefault="00000000">
            <w:pPr>
              <w:pStyle w:val="TableParagraph"/>
              <w:spacing w:before="118"/>
              <w:ind w:left="173" w:right="190"/>
              <w:jc w:val="center"/>
            </w:pPr>
            <w:r>
              <w:t>1.</w:t>
            </w:r>
          </w:p>
        </w:tc>
        <w:tc>
          <w:tcPr>
            <w:tcW w:w="4306" w:type="dxa"/>
            <w:tcBorders>
              <w:bottom w:val="dotted" w:sz="4" w:space="0" w:color="000000"/>
            </w:tcBorders>
          </w:tcPr>
          <w:p w14:paraId="710F94A5" w14:textId="76FADAD1" w:rsidR="0081528A" w:rsidRDefault="0081528A">
            <w:pPr>
              <w:pStyle w:val="TableParagraph"/>
              <w:ind w:left="4"/>
              <w:rPr>
                <w:rFonts w:ascii="Times New Roman"/>
                <w:sz w:val="20"/>
              </w:rPr>
            </w:pPr>
          </w:p>
        </w:tc>
        <w:tc>
          <w:tcPr>
            <w:tcW w:w="4688" w:type="dxa"/>
            <w:tcBorders>
              <w:bottom w:val="dotted" w:sz="4" w:space="0" w:color="000000"/>
            </w:tcBorders>
          </w:tcPr>
          <w:p w14:paraId="7DC67D64" w14:textId="79E5910F" w:rsidR="0081528A" w:rsidRDefault="0081528A">
            <w:pPr>
              <w:pStyle w:val="TableParagraph"/>
              <w:spacing w:before="118"/>
              <w:ind w:left="184"/>
            </w:pPr>
          </w:p>
        </w:tc>
      </w:tr>
      <w:tr w:rsidR="0081528A" w14:paraId="6AD673C3" w14:textId="77777777">
        <w:trPr>
          <w:trHeight w:val="505"/>
        </w:trPr>
        <w:tc>
          <w:tcPr>
            <w:tcW w:w="60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ACA5F7" w14:textId="77777777" w:rsidR="0081528A" w:rsidRDefault="00000000">
            <w:pPr>
              <w:pStyle w:val="TableParagraph"/>
              <w:spacing w:before="118"/>
              <w:ind w:left="173" w:right="190"/>
              <w:jc w:val="center"/>
            </w:pPr>
            <w:r>
              <w:t>2.</w:t>
            </w:r>
          </w:p>
        </w:tc>
        <w:tc>
          <w:tcPr>
            <w:tcW w:w="43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67C20E" w14:textId="4FB514F6" w:rsidR="0081528A" w:rsidRDefault="0081528A">
            <w:pPr>
              <w:pStyle w:val="TableParagraph"/>
              <w:ind w:left="4"/>
              <w:rPr>
                <w:rFonts w:ascii="Times New Roman"/>
                <w:sz w:val="20"/>
              </w:rPr>
            </w:pPr>
          </w:p>
        </w:tc>
        <w:tc>
          <w:tcPr>
            <w:tcW w:w="46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8C7E4F" w14:textId="10A97333" w:rsidR="0081528A" w:rsidRDefault="0081528A">
            <w:pPr>
              <w:pStyle w:val="TableParagraph"/>
              <w:spacing w:before="118"/>
              <w:ind w:left="184"/>
            </w:pPr>
          </w:p>
        </w:tc>
      </w:tr>
      <w:tr w:rsidR="0081528A" w14:paraId="2263E49A" w14:textId="77777777">
        <w:trPr>
          <w:trHeight w:val="503"/>
        </w:trPr>
        <w:tc>
          <w:tcPr>
            <w:tcW w:w="6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240297" w14:textId="77777777" w:rsidR="0081528A" w:rsidRDefault="00000000">
            <w:pPr>
              <w:pStyle w:val="TableParagraph"/>
              <w:spacing w:before="118"/>
              <w:ind w:left="173" w:right="190"/>
              <w:jc w:val="center"/>
            </w:pPr>
            <w:r>
              <w:t>3.</w:t>
            </w:r>
          </w:p>
        </w:tc>
        <w:tc>
          <w:tcPr>
            <w:tcW w:w="43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843359" w14:textId="10D13450" w:rsidR="0081528A" w:rsidRDefault="0081528A">
            <w:pPr>
              <w:pStyle w:val="TableParagraph"/>
              <w:ind w:left="4"/>
              <w:rPr>
                <w:rFonts w:ascii="Times New Roman"/>
                <w:sz w:val="20"/>
              </w:rPr>
            </w:pPr>
          </w:p>
        </w:tc>
        <w:tc>
          <w:tcPr>
            <w:tcW w:w="46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B2A4AA" w14:textId="70F20C5D" w:rsidR="0081528A" w:rsidRDefault="0081528A">
            <w:pPr>
              <w:pStyle w:val="TableParagraph"/>
              <w:spacing w:before="118"/>
              <w:ind w:left="184"/>
            </w:pPr>
          </w:p>
        </w:tc>
      </w:tr>
    </w:tbl>
    <w:p w14:paraId="6D45AF6D" w14:textId="77777777" w:rsidR="0081528A" w:rsidRDefault="0081528A">
      <w:pPr>
        <w:pStyle w:val="BodyText"/>
        <w:spacing w:before="7"/>
        <w:rPr>
          <w:sz w:val="11"/>
        </w:rPr>
      </w:pPr>
    </w:p>
    <w:p w14:paraId="2567CD61" w14:textId="77777777" w:rsidR="0081528A" w:rsidRDefault="00000000">
      <w:pPr>
        <w:pStyle w:val="Heading2"/>
        <w:spacing w:before="101"/>
        <w:ind w:left="784"/>
      </w:pPr>
      <w:bookmarkStart w:id="5" w:name="Storage"/>
      <w:bookmarkEnd w:id="5"/>
      <w:r>
        <w:rPr>
          <w:color w:val="2C4079"/>
        </w:rPr>
        <w:t>Storage</w:t>
      </w:r>
    </w:p>
    <w:p w14:paraId="1A3EC18E" w14:textId="77777777" w:rsidR="0081528A" w:rsidRDefault="00000000">
      <w:pPr>
        <w:pStyle w:val="BodyText"/>
        <w:spacing w:before="120"/>
        <w:ind w:left="712"/>
      </w:pPr>
      <w:r>
        <w:t>The</w:t>
      </w:r>
      <w:r>
        <w:rPr>
          <w:spacing w:val="-11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garbage</w:t>
      </w:r>
      <w:r>
        <w:rPr>
          <w:spacing w:val="-12"/>
        </w:rPr>
        <w:t xml:space="preserve"> </w:t>
      </w:r>
      <w:r>
        <w:t>storage</w:t>
      </w:r>
      <w:r>
        <w:rPr>
          <w:spacing w:val="-8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processing</w:t>
      </w:r>
      <w:r>
        <w:rPr>
          <w:spacing w:val="-6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located</w:t>
      </w:r>
      <w:r>
        <w:rPr>
          <w:spacing w:val="-5"/>
        </w:rPr>
        <w:t xml:space="preserve"> </w:t>
      </w:r>
      <w:r>
        <w:t>in</w:t>
      </w:r>
    </w:p>
    <w:p w14:paraId="74942AB7" w14:textId="77777777" w:rsidR="0081528A" w:rsidRDefault="0081528A">
      <w:pPr>
        <w:pStyle w:val="BodyText"/>
        <w:spacing w:before="3" w:after="1"/>
        <w:rPr>
          <w:sz w:val="27"/>
        </w:rPr>
      </w:pPr>
    </w:p>
    <w:tbl>
      <w:tblPr>
        <w:tblW w:w="0" w:type="auto"/>
        <w:tblInd w:w="82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1560"/>
        <w:gridCol w:w="1699"/>
        <w:gridCol w:w="1284"/>
        <w:gridCol w:w="1697"/>
        <w:gridCol w:w="1843"/>
      </w:tblGrid>
      <w:tr w:rsidR="0081528A" w14:paraId="76E1ED34" w14:textId="77777777">
        <w:trPr>
          <w:trHeight w:val="722"/>
        </w:trPr>
        <w:tc>
          <w:tcPr>
            <w:tcW w:w="1416" w:type="dxa"/>
          </w:tcPr>
          <w:p w14:paraId="7337AF48" w14:textId="77777777" w:rsidR="0081528A" w:rsidRDefault="00000000">
            <w:pPr>
              <w:pStyle w:val="TableParagraph"/>
              <w:spacing w:before="121"/>
              <w:ind w:left="194" w:right="360" w:hanging="1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Garbage</w:t>
            </w:r>
            <w:r>
              <w:rPr>
                <w:b/>
                <w:color w:val="001F5F"/>
                <w:spacing w:val="-56"/>
                <w:sz w:val="20"/>
              </w:rPr>
              <w:t xml:space="preserve"> </w:t>
            </w:r>
            <w:r>
              <w:rPr>
                <w:b/>
                <w:color w:val="001F5F"/>
                <w:w w:val="90"/>
                <w:sz w:val="20"/>
              </w:rPr>
              <w:t>Category</w:t>
            </w:r>
          </w:p>
        </w:tc>
        <w:tc>
          <w:tcPr>
            <w:tcW w:w="1560" w:type="dxa"/>
          </w:tcPr>
          <w:p w14:paraId="3A4C4049" w14:textId="77777777" w:rsidR="0081528A" w:rsidRDefault="00000000">
            <w:pPr>
              <w:pStyle w:val="TableParagraph"/>
              <w:tabs>
                <w:tab w:val="left" w:pos="1259"/>
              </w:tabs>
              <w:spacing w:before="121"/>
              <w:ind w:left="189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No</w:t>
            </w:r>
            <w:r>
              <w:rPr>
                <w:b/>
                <w:color w:val="001F5F"/>
                <w:sz w:val="20"/>
              </w:rPr>
              <w:tab/>
              <w:t>of</w:t>
            </w:r>
          </w:p>
          <w:p w14:paraId="1A4B165A" w14:textId="77777777" w:rsidR="0081528A" w:rsidRDefault="00000000">
            <w:pPr>
              <w:pStyle w:val="TableParagraph"/>
              <w:spacing w:before="1"/>
              <w:ind w:left="189"/>
              <w:rPr>
                <w:b/>
                <w:sz w:val="20"/>
              </w:rPr>
            </w:pPr>
            <w:r>
              <w:rPr>
                <w:b/>
                <w:color w:val="001F5F"/>
                <w:spacing w:val="-3"/>
                <w:sz w:val="20"/>
              </w:rPr>
              <w:t>Storage</w:t>
            </w:r>
            <w:r>
              <w:rPr>
                <w:b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color w:val="001F5F"/>
                <w:spacing w:val="-3"/>
                <w:sz w:val="20"/>
              </w:rPr>
              <w:t>Bins</w:t>
            </w:r>
          </w:p>
        </w:tc>
        <w:tc>
          <w:tcPr>
            <w:tcW w:w="1699" w:type="dxa"/>
          </w:tcPr>
          <w:p w14:paraId="4DA52867" w14:textId="77777777" w:rsidR="0081528A" w:rsidRDefault="00000000">
            <w:pPr>
              <w:pStyle w:val="TableParagraph"/>
              <w:spacing w:before="121"/>
              <w:ind w:left="191"/>
              <w:rPr>
                <w:b/>
                <w:sz w:val="20"/>
              </w:rPr>
            </w:pPr>
            <w:r>
              <w:rPr>
                <w:b/>
                <w:color w:val="001F5F"/>
                <w:w w:val="95"/>
                <w:sz w:val="20"/>
              </w:rPr>
              <w:t>Total</w:t>
            </w:r>
            <w:r>
              <w:rPr>
                <w:b/>
                <w:color w:val="001F5F"/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color w:val="001F5F"/>
                <w:w w:val="95"/>
                <w:sz w:val="20"/>
              </w:rPr>
              <w:t>Storage</w:t>
            </w:r>
            <w:r>
              <w:rPr>
                <w:b/>
                <w:color w:val="001F5F"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Capacity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M3</w:t>
            </w:r>
          </w:p>
        </w:tc>
        <w:tc>
          <w:tcPr>
            <w:tcW w:w="1284" w:type="dxa"/>
          </w:tcPr>
          <w:p w14:paraId="540BC99D" w14:textId="77777777" w:rsidR="0081528A" w:rsidRDefault="00000000">
            <w:pPr>
              <w:pStyle w:val="TableParagraph"/>
              <w:spacing w:before="121"/>
              <w:ind w:left="187" w:right="235" w:hanging="1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Garbage</w:t>
            </w:r>
            <w:r>
              <w:rPr>
                <w:b/>
                <w:color w:val="001F5F"/>
                <w:spacing w:val="-56"/>
                <w:sz w:val="20"/>
              </w:rPr>
              <w:t xml:space="preserve"> </w:t>
            </w:r>
            <w:r>
              <w:rPr>
                <w:b/>
                <w:color w:val="001F5F"/>
                <w:w w:val="90"/>
                <w:sz w:val="20"/>
              </w:rPr>
              <w:t>Category</w:t>
            </w:r>
          </w:p>
        </w:tc>
        <w:tc>
          <w:tcPr>
            <w:tcW w:w="1697" w:type="dxa"/>
          </w:tcPr>
          <w:p w14:paraId="63426FD6" w14:textId="77777777" w:rsidR="0081528A" w:rsidRDefault="00000000">
            <w:pPr>
              <w:pStyle w:val="TableParagraph"/>
              <w:spacing w:before="121"/>
              <w:ind w:left="189" w:hanging="1"/>
              <w:rPr>
                <w:b/>
                <w:sz w:val="20"/>
              </w:rPr>
            </w:pPr>
            <w:r>
              <w:rPr>
                <w:b/>
                <w:color w:val="001F5F"/>
                <w:w w:val="95"/>
                <w:sz w:val="20"/>
              </w:rPr>
              <w:t>No</w:t>
            </w:r>
            <w:r>
              <w:rPr>
                <w:b/>
                <w:color w:val="001F5F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001F5F"/>
                <w:w w:val="95"/>
                <w:sz w:val="20"/>
              </w:rPr>
              <w:t>of</w:t>
            </w:r>
            <w:r>
              <w:rPr>
                <w:b/>
                <w:color w:val="001F5F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001F5F"/>
                <w:w w:val="95"/>
                <w:sz w:val="20"/>
              </w:rPr>
              <w:t>Storage</w:t>
            </w:r>
            <w:r>
              <w:rPr>
                <w:b/>
                <w:color w:val="001F5F"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Bins</w:t>
            </w:r>
          </w:p>
        </w:tc>
        <w:tc>
          <w:tcPr>
            <w:tcW w:w="1843" w:type="dxa"/>
          </w:tcPr>
          <w:p w14:paraId="06C962DA" w14:textId="77777777" w:rsidR="0081528A" w:rsidRDefault="00000000">
            <w:pPr>
              <w:pStyle w:val="TableParagraph"/>
              <w:tabs>
                <w:tab w:val="left" w:pos="955"/>
              </w:tabs>
              <w:spacing w:before="121"/>
              <w:ind w:left="187" w:right="119" w:hanging="1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Total</w:t>
            </w:r>
            <w:r>
              <w:rPr>
                <w:b/>
                <w:color w:val="001F5F"/>
                <w:sz w:val="20"/>
              </w:rPr>
              <w:tab/>
            </w:r>
            <w:r>
              <w:rPr>
                <w:b/>
                <w:color w:val="001F5F"/>
                <w:spacing w:val="-5"/>
                <w:sz w:val="20"/>
              </w:rPr>
              <w:t>Storage</w:t>
            </w:r>
            <w:r>
              <w:rPr>
                <w:b/>
                <w:color w:val="001F5F"/>
                <w:spacing w:val="-56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Capacity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M3</w:t>
            </w:r>
          </w:p>
        </w:tc>
      </w:tr>
      <w:tr w:rsidR="0081528A" w14:paraId="243E9130" w14:textId="77777777">
        <w:trPr>
          <w:trHeight w:val="501"/>
        </w:trPr>
        <w:tc>
          <w:tcPr>
            <w:tcW w:w="1416" w:type="dxa"/>
          </w:tcPr>
          <w:p w14:paraId="5455E3F1" w14:textId="4F3B160D" w:rsidR="0081528A" w:rsidRDefault="0081528A">
            <w:pPr>
              <w:pStyle w:val="TableParagraph"/>
              <w:spacing w:before="123"/>
              <w:ind w:left="194"/>
            </w:pPr>
          </w:p>
        </w:tc>
        <w:tc>
          <w:tcPr>
            <w:tcW w:w="1560" w:type="dxa"/>
          </w:tcPr>
          <w:p w14:paraId="7E167EB9" w14:textId="2E495B2A" w:rsidR="0081528A" w:rsidRDefault="0081528A">
            <w:pPr>
              <w:pStyle w:val="TableParagraph"/>
              <w:ind w:right="720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400867CF" w14:textId="1BA89ADA" w:rsidR="0081528A" w:rsidRDefault="0081528A">
            <w:pPr>
              <w:pStyle w:val="TableParagraph"/>
              <w:ind w:right="736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1D83398E" w14:textId="073BC95D" w:rsidR="0081528A" w:rsidRDefault="0081528A">
            <w:pPr>
              <w:pStyle w:val="TableParagraph"/>
              <w:spacing w:before="123"/>
              <w:ind w:left="187"/>
            </w:pPr>
          </w:p>
        </w:tc>
        <w:tc>
          <w:tcPr>
            <w:tcW w:w="1697" w:type="dxa"/>
          </w:tcPr>
          <w:p w14:paraId="4E43CFC1" w14:textId="131E29F1" w:rsidR="0081528A" w:rsidRDefault="0081528A">
            <w:pPr>
              <w:pStyle w:val="TableParagraph"/>
              <w:ind w:left="11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A8610C8" w14:textId="44D0A386" w:rsidR="0081528A" w:rsidRDefault="0081528A">
            <w:pPr>
              <w:pStyle w:val="TableParagraph"/>
              <w:ind w:left="777" w:right="766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0293A997" w14:textId="77777777">
        <w:trPr>
          <w:trHeight w:val="506"/>
        </w:trPr>
        <w:tc>
          <w:tcPr>
            <w:tcW w:w="1416" w:type="dxa"/>
          </w:tcPr>
          <w:p w14:paraId="0F54B1B0" w14:textId="346B70C0" w:rsidR="0081528A" w:rsidRDefault="0081528A">
            <w:pPr>
              <w:pStyle w:val="TableParagraph"/>
              <w:spacing w:before="120"/>
              <w:ind w:left="194"/>
            </w:pPr>
          </w:p>
        </w:tc>
        <w:tc>
          <w:tcPr>
            <w:tcW w:w="1560" w:type="dxa"/>
          </w:tcPr>
          <w:p w14:paraId="3F3158D9" w14:textId="0B3CBEAC" w:rsidR="0081528A" w:rsidRDefault="0081528A">
            <w:pPr>
              <w:pStyle w:val="TableParagraph"/>
              <w:ind w:right="720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632A413D" w14:textId="274E8B24" w:rsidR="0081528A" w:rsidRDefault="0081528A">
            <w:pPr>
              <w:pStyle w:val="TableParagraph"/>
              <w:ind w:right="711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6715BB24" w14:textId="151A26C8" w:rsidR="0081528A" w:rsidRDefault="0081528A">
            <w:pPr>
              <w:pStyle w:val="TableParagraph"/>
              <w:spacing w:before="120"/>
              <w:ind w:left="187"/>
            </w:pPr>
          </w:p>
        </w:tc>
        <w:tc>
          <w:tcPr>
            <w:tcW w:w="1697" w:type="dxa"/>
          </w:tcPr>
          <w:p w14:paraId="47B94931" w14:textId="60220B58" w:rsidR="0081528A" w:rsidRDefault="0081528A">
            <w:pPr>
              <w:pStyle w:val="TableParagraph"/>
              <w:ind w:left="11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A39B2F8" w14:textId="28C9C89E" w:rsidR="0081528A" w:rsidRDefault="0081528A">
            <w:pPr>
              <w:pStyle w:val="TableParagraph"/>
              <w:ind w:left="777" w:right="766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528F4BE7" w14:textId="77777777">
        <w:trPr>
          <w:trHeight w:val="506"/>
        </w:trPr>
        <w:tc>
          <w:tcPr>
            <w:tcW w:w="1416" w:type="dxa"/>
          </w:tcPr>
          <w:p w14:paraId="75DDC2FE" w14:textId="0BA407FE" w:rsidR="0081528A" w:rsidRDefault="0081528A">
            <w:pPr>
              <w:pStyle w:val="TableParagraph"/>
              <w:spacing w:before="120"/>
              <w:ind w:left="194"/>
            </w:pPr>
          </w:p>
        </w:tc>
        <w:tc>
          <w:tcPr>
            <w:tcW w:w="1560" w:type="dxa"/>
          </w:tcPr>
          <w:p w14:paraId="578E92DE" w14:textId="5CF705BD" w:rsidR="0081528A" w:rsidRDefault="0081528A">
            <w:pPr>
              <w:pStyle w:val="TableParagraph"/>
              <w:ind w:right="720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13A54483" w14:textId="74C8F8A0" w:rsidR="0081528A" w:rsidRDefault="0081528A">
            <w:pPr>
              <w:pStyle w:val="TableParagraph"/>
              <w:ind w:right="711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464224B7" w14:textId="3A7D523E" w:rsidR="0081528A" w:rsidRDefault="0081528A">
            <w:pPr>
              <w:pStyle w:val="TableParagraph"/>
              <w:spacing w:before="120"/>
              <w:ind w:left="187"/>
            </w:pPr>
          </w:p>
        </w:tc>
        <w:tc>
          <w:tcPr>
            <w:tcW w:w="1697" w:type="dxa"/>
          </w:tcPr>
          <w:p w14:paraId="72875320" w14:textId="3068AB38" w:rsidR="0081528A" w:rsidRDefault="0081528A">
            <w:pPr>
              <w:pStyle w:val="TableParagraph"/>
              <w:ind w:left="11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C8CD9E0" w14:textId="18D14C4B" w:rsidR="0081528A" w:rsidRDefault="0081528A">
            <w:pPr>
              <w:pStyle w:val="TableParagraph"/>
              <w:ind w:left="777" w:right="766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7C948AA9" w14:textId="77777777">
        <w:trPr>
          <w:trHeight w:val="506"/>
        </w:trPr>
        <w:tc>
          <w:tcPr>
            <w:tcW w:w="1416" w:type="dxa"/>
          </w:tcPr>
          <w:p w14:paraId="5E5FBB7A" w14:textId="2C2A8BDC" w:rsidR="0081528A" w:rsidRDefault="0081528A">
            <w:pPr>
              <w:pStyle w:val="TableParagraph"/>
              <w:spacing w:before="120"/>
              <w:ind w:left="194"/>
            </w:pPr>
          </w:p>
        </w:tc>
        <w:tc>
          <w:tcPr>
            <w:tcW w:w="1560" w:type="dxa"/>
          </w:tcPr>
          <w:p w14:paraId="19A81A01" w14:textId="6CA90B7C" w:rsidR="0081528A" w:rsidRDefault="0081528A">
            <w:pPr>
              <w:pStyle w:val="TableParagraph"/>
              <w:ind w:right="720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60FA544E" w14:textId="7CBFFF10" w:rsidR="0081528A" w:rsidRDefault="0081528A">
            <w:pPr>
              <w:pStyle w:val="TableParagraph"/>
              <w:ind w:right="661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E811A29" w14:textId="2ED35711" w:rsidR="0081528A" w:rsidRDefault="0081528A">
            <w:pPr>
              <w:pStyle w:val="TableParagraph"/>
              <w:spacing w:before="120"/>
              <w:ind w:left="187"/>
            </w:pPr>
          </w:p>
        </w:tc>
        <w:tc>
          <w:tcPr>
            <w:tcW w:w="1697" w:type="dxa"/>
          </w:tcPr>
          <w:p w14:paraId="39D59154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3515DC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528A" w14:paraId="755516E3" w14:textId="77777777">
        <w:trPr>
          <w:trHeight w:val="506"/>
        </w:trPr>
        <w:tc>
          <w:tcPr>
            <w:tcW w:w="4675" w:type="dxa"/>
            <w:gridSpan w:val="3"/>
          </w:tcPr>
          <w:p w14:paraId="69986B41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1757922E" w14:textId="77443B7A" w:rsidR="0081528A" w:rsidRDefault="0081528A">
            <w:pPr>
              <w:pStyle w:val="TableParagraph"/>
              <w:spacing w:before="120"/>
              <w:ind w:left="187"/>
            </w:pPr>
          </w:p>
        </w:tc>
        <w:tc>
          <w:tcPr>
            <w:tcW w:w="1697" w:type="dxa"/>
          </w:tcPr>
          <w:p w14:paraId="158FA1F7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2453D7F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5BF5EE" w14:textId="77777777" w:rsidR="0081528A" w:rsidRDefault="0081528A">
      <w:pPr>
        <w:pStyle w:val="BodyText"/>
        <w:spacing w:before="1"/>
        <w:rPr>
          <w:sz w:val="20"/>
        </w:rPr>
      </w:pPr>
    </w:p>
    <w:p w14:paraId="4EF681DA" w14:textId="77777777" w:rsidR="0081528A" w:rsidRDefault="00000000">
      <w:pPr>
        <w:ind w:left="784"/>
      </w:pPr>
      <w:r>
        <w:rPr>
          <w:b/>
          <w:color w:val="2C4079"/>
          <w:spacing w:val="-1"/>
        </w:rPr>
        <w:t>Recycling</w:t>
      </w:r>
      <w:r>
        <w:rPr>
          <w:b/>
          <w:color w:val="2C4079"/>
          <w:spacing w:val="-10"/>
        </w:rPr>
        <w:t xml:space="preserve"> </w:t>
      </w:r>
      <w:r>
        <w:rPr>
          <w:b/>
          <w:color w:val="2C4079"/>
          <w:spacing w:val="-1"/>
        </w:rPr>
        <w:t>/</w:t>
      </w:r>
      <w:r>
        <w:rPr>
          <w:b/>
          <w:color w:val="2C4079"/>
          <w:spacing w:val="-10"/>
        </w:rPr>
        <w:t xml:space="preserve"> </w:t>
      </w:r>
      <w:r>
        <w:rPr>
          <w:b/>
          <w:color w:val="2C4079"/>
          <w:spacing w:val="-1"/>
        </w:rPr>
        <w:t>Reuse:</w:t>
      </w:r>
      <w:r>
        <w:rPr>
          <w:b/>
          <w:color w:val="2C4079"/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 xml:space="preserve">Designated </w:t>
      </w:r>
      <w:r>
        <w:t>garbage</w:t>
      </w:r>
      <w:r>
        <w:rPr>
          <w:spacing w:val="-10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located</w:t>
      </w:r>
      <w:r>
        <w:rPr>
          <w:spacing w:val="-30"/>
        </w:rPr>
        <w:t xml:space="preserve"> </w:t>
      </w:r>
      <w:r>
        <w:t>in</w:t>
      </w:r>
    </w:p>
    <w:p w14:paraId="61E07297" w14:textId="77777777" w:rsidR="0081528A" w:rsidRDefault="0081528A">
      <w:pPr>
        <w:pStyle w:val="BodyText"/>
        <w:spacing w:before="11"/>
        <w:rPr>
          <w:sz w:val="15"/>
        </w:rPr>
      </w:pP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3214"/>
        <w:gridCol w:w="1711"/>
        <w:gridCol w:w="3060"/>
      </w:tblGrid>
      <w:tr w:rsidR="0081528A" w14:paraId="0A07E972" w14:textId="77777777">
        <w:trPr>
          <w:trHeight w:val="266"/>
        </w:trPr>
        <w:tc>
          <w:tcPr>
            <w:tcW w:w="1678" w:type="dxa"/>
          </w:tcPr>
          <w:p w14:paraId="7A99085B" w14:textId="77777777" w:rsidR="0081528A" w:rsidRDefault="00000000">
            <w:pPr>
              <w:pStyle w:val="TableParagraph"/>
              <w:spacing w:before="1" w:line="246" w:lineRule="exact"/>
              <w:ind w:left="200"/>
            </w:pPr>
            <w:r>
              <w:t>1.</w:t>
            </w:r>
          </w:p>
        </w:tc>
        <w:tc>
          <w:tcPr>
            <w:tcW w:w="3214" w:type="dxa"/>
          </w:tcPr>
          <w:p w14:paraId="5BE294C7" w14:textId="77777777" w:rsidR="0081528A" w:rsidRDefault="00000000">
            <w:pPr>
              <w:pStyle w:val="TableParagraph"/>
              <w:tabs>
                <w:tab w:val="left" w:pos="2585"/>
              </w:tabs>
              <w:spacing w:before="1" w:line="246" w:lineRule="exact"/>
              <w:ind w:left="1301"/>
            </w:pPr>
            <w:r>
              <w:t>(</w:t>
            </w:r>
            <w:r>
              <w:tab/>
              <w:t>m</w:t>
            </w:r>
            <w:r>
              <w:rPr>
                <w:position w:val="8"/>
                <w:sz w:val="14"/>
              </w:rPr>
              <w:t>3</w:t>
            </w:r>
            <w:r>
              <w:t>)</w:t>
            </w:r>
          </w:p>
        </w:tc>
        <w:tc>
          <w:tcPr>
            <w:tcW w:w="1711" w:type="dxa"/>
          </w:tcPr>
          <w:p w14:paraId="1E726ABD" w14:textId="77777777" w:rsidR="0081528A" w:rsidRDefault="00000000">
            <w:pPr>
              <w:pStyle w:val="TableParagraph"/>
              <w:spacing w:before="1" w:line="246" w:lineRule="exact"/>
              <w:ind w:left="292"/>
            </w:pPr>
            <w:r>
              <w:t>2.</w:t>
            </w:r>
          </w:p>
        </w:tc>
        <w:tc>
          <w:tcPr>
            <w:tcW w:w="3060" w:type="dxa"/>
          </w:tcPr>
          <w:p w14:paraId="2675A356" w14:textId="77777777" w:rsidR="0081528A" w:rsidRDefault="00000000">
            <w:pPr>
              <w:pStyle w:val="TableParagraph"/>
              <w:tabs>
                <w:tab w:val="left" w:pos="2524"/>
              </w:tabs>
              <w:spacing w:before="1" w:line="246" w:lineRule="exact"/>
              <w:ind w:left="1243"/>
            </w:pPr>
            <w:r>
              <w:t>(</w:t>
            </w:r>
            <w:r>
              <w:tab/>
              <w:t>m</w:t>
            </w:r>
            <w:r>
              <w:rPr>
                <w:position w:val="8"/>
                <w:sz w:val="14"/>
              </w:rPr>
              <w:t>3</w:t>
            </w:r>
            <w:r>
              <w:t>)</w:t>
            </w:r>
          </w:p>
        </w:tc>
      </w:tr>
    </w:tbl>
    <w:p w14:paraId="6C936DAA" w14:textId="77777777" w:rsidR="0081528A" w:rsidRDefault="0081528A">
      <w:pPr>
        <w:pStyle w:val="BodyText"/>
        <w:spacing w:before="5"/>
        <w:rPr>
          <w:sz w:val="33"/>
        </w:rPr>
      </w:pPr>
    </w:p>
    <w:p w14:paraId="6EE2F5E3" w14:textId="77777777" w:rsidR="0081528A" w:rsidRDefault="00000000">
      <w:pPr>
        <w:ind w:left="783"/>
      </w:pPr>
      <w:r>
        <w:rPr>
          <w:b/>
          <w:color w:val="2C4079"/>
          <w:spacing w:val="-1"/>
        </w:rPr>
        <w:t>Other</w:t>
      </w:r>
      <w:r>
        <w:rPr>
          <w:b/>
          <w:color w:val="2C4079"/>
          <w:spacing w:val="-14"/>
        </w:rPr>
        <w:t xml:space="preserve"> </w:t>
      </w:r>
      <w:r>
        <w:rPr>
          <w:b/>
          <w:color w:val="2C4079"/>
          <w:spacing w:val="-1"/>
        </w:rPr>
        <w:t>collection</w:t>
      </w:r>
      <w:r>
        <w:rPr>
          <w:b/>
          <w:color w:val="2C4079"/>
          <w:spacing w:val="-5"/>
        </w:rPr>
        <w:t xml:space="preserve"> </w:t>
      </w:r>
      <w:r>
        <w:rPr>
          <w:b/>
          <w:color w:val="2C4079"/>
          <w:spacing w:val="-1"/>
        </w:rPr>
        <w:t>areas:</w:t>
      </w:r>
      <w:r>
        <w:rPr>
          <w:b/>
          <w:color w:val="2C4079"/>
          <w:spacing w:val="-5"/>
        </w:rPr>
        <w:t xml:space="preserve"> </w:t>
      </w:r>
      <w:r>
        <w:rPr>
          <w:spacing w:val="-1"/>
        </w:rPr>
        <w:t>Refer</w:t>
      </w:r>
      <w:r>
        <w:rPr>
          <w:spacing w:val="-5"/>
        </w:rPr>
        <w:t xml:space="preserve"> </w:t>
      </w:r>
      <w:r>
        <w:rPr>
          <w:spacing w:val="-1"/>
        </w:rPr>
        <w:t>Poster</w:t>
      </w:r>
      <w:r>
        <w:rPr>
          <w:spacing w:val="-4"/>
        </w:rPr>
        <w:t xml:space="preserve"> </w:t>
      </w:r>
      <w:r>
        <w:rPr>
          <w:spacing w:val="-1"/>
        </w:rPr>
        <w:t>GP01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colour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coding</w:t>
      </w:r>
      <w:r>
        <w:rPr>
          <w:spacing w:val="-2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receptacles</w:t>
      </w:r>
      <w:r>
        <w:rPr>
          <w:color w:val="2C4079"/>
        </w:rPr>
        <w:t>.</w:t>
      </w:r>
    </w:p>
    <w:p w14:paraId="13FFEB4C" w14:textId="77777777" w:rsidR="0081528A" w:rsidRDefault="0081528A">
      <w:pPr>
        <w:pStyle w:val="BodyText"/>
        <w:spacing w:before="1"/>
        <w:rPr>
          <w:sz w:val="27"/>
        </w:rPr>
      </w:pPr>
    </w:p>
    <w:tbl>
      <w:tblPr>
        <w:tblW w:w="0" w:type="auto"/>
        <w:tblInd w:w="82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7"/>
        <w:gridCol w:w="1985"/>
        <w:gridCol w:w="3543"/>
      </w:tblGrid>
      <w:tr w:rsidR="0081528A" w14:paraId="0103B4DD" w14:textId="77777777">
        <w:trPr>
          <w:trHeight w:val="625"/>
        </w:trPr>
        <w:tc>
          <w:tcPr>
            <w:tcW w:w="3967" w:type="dxa"/>
          </w:tcPr>
          <w:p w14:paraId="5BF27064" w14:textId="77777777" w:rsidR="0081528A" w:rsidRDefault="0081528A">
            <w:pPr>
              <w:pStyle w:val="TableParagraph"/>
              <w:spacing w:before="11"/>
              <w:rPr>
                <w:sz w:val="19"/>
              </w:rPr>
            </w:pPr>
          </w:p>
          <w:p w14:paraId="7ECE857D" w14:textId="77777777" w:rsidR="0081528A" w:rsidRDefault="00000000">
            <w:pPr>
              <w:pStyle w:val="TableParagraph"/>
              <w:ind w:left="194"/>
              <w:rPr>
                <w:b/>
              </w:rPr>
            </w:pPr>
            <w:r>
              <w:rPr>
                <w:b/>
                <w:color w:val="2C4079"/>
              </w:rPr>
              <w:t>Areas</w:t>
            </w:r>
          </w:p>
        </w:tc>
        <w:tc>
          <w:tcPr>
            <w:tcW w:w="1985" w:type="dxa"/>
          </w:tcPr>
          <w:p w14:paraId="53E41275" w14:textId="77777777" w:rsidR="0081528A" w:rsidRDefault="0081528A">
            <w:pPr>
              <w:pStyle w:val="TableParagraph"/>
              <w:spacing w:before="11"/>
              <w:rPr>
                <w:sz w:val="19"/>
              </w:rPr>
            </w:pPr>
          </w:p>
          <w:p w14:paraId="6FA4EAB1" w14:textId="77777777" w:rsidR="0081528A" w:rsidRDefault="00000000">
            <w:pPr>
              <w:pStyle w:val="TableParagraph"/>
              <w:ind w:left="189"/>
              <w:rPr>
                <w:b/>
              </w:rPr>
            </w:pPr>
            <w:r>
              <w:rPr>
                <w:b/>
                <w:color w:val="2C4079"/>
              </w:rPr>
              <w:t>No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</w:rPr>
              <w:t>of</w:t>
            </w:r>
            <w:r>
              <w:rPr>
                <w:b/>
                <w:color w:val="2C4079"/>
                <w:spacing w:val="-8"/>
              </w:rPr>
              <w:t xml:space="preserve"> </w:t>
            </w:r>
            <w:r>
              <w:rPr>
                <w:b/>
                <w:color w:val="2C4079"/>
              </w:rPr>
              <w:t>Bins</w:t>
            </w:r>
          </w:p>
        </w:tc>
        <w:tc>
          <w:tcPr>
            <w:tcW w:w="3543" w:type="dxa"/>
          </w:tcPr>
          <w:p w14:paraId="24CC807D" w14:textId="77777777" w:rsidR="0081528A" w:rsidRDefault="0081528A">
            <w:pPr>
              <w:pStyle w:val="TableParagraph"/>
              <w:spacing w:before="11"/>
              <w:rPr>
                <w:sz w:val="19"/>
              </w:rPr>
            </w:pPr>
          </w:p>
          <w:p w14:paraId="5469FC5F" w14:textId="77777777" w:rsidR="0081528A" w:rsidRDefault="00000000">
            <w:pPr>
              <w:pStyle w:val="TableParagraph"/>
              <w:ind w:right="1366"/>
              <w:jc w:val="right"/>
              <w:rPr>
                <w:b/>
              </w:rPr>
            </w:pPr>
            <w:r>
              <w:rPr>
                <w:b/>
                <w:color w:val="2C4079"/>
              </w:rPr>
              <w:t>Garbage</w:t>
            </w:r>
            <w:r>
              <w:rPr>
                <w:b/>
                <w:color w:val="2C4079"/>
                <w:spacing w:val="-15"/>
              </w:rPr>
              <w:t xml:space="preserve"> </w:t>
            </w:r>
            <w:r>
              <w:rPr>
                <w:b/>
                <w:color w:val="2C4079"/>
              </w:rPr>
              <w:t>Category</w:t>
            </w:r>
          </w:p>
        </w:tc>
      </w:tr>
      <w:tr w:rsidR="0081528A" w14:paraId="1F1E2DD4" w14:textId="77777777">
        <w:trPr>
          <w:trHeight w:val="817"/>
        </w:trPr>
        <w:tc>
          <w:tcPr>
            <w:tcW w:w="3967" w:type="dxa"/>
          </w:tcPr>
          <w:p w14:paraId="19A1A289" w14:textId="15B0ED91" w:rsidR="0081528A" w:rsidRDefault="0081528A">
            <w:pPr>
              <w:pStyle w:val="TableParagraph"/>
              <w:spacing w:before="101"/>
              <w:ind w:left="194"/>
              <w:rPr>
                <w:sz w:val="18"/>
              </w:rPr>
            </w:pPr>
          </w:p>
        </w:tc>
        <w:tc>
          <w:tcPr>
            <w:tcW w:w="1985" w:type="dxa"/>
          </w:tcPr>
          <w:p w14:paraId="68E524F0" w14:textId="2477742F" w:rsidR="0081528A" w:rsidRDefault="0081528A">
            <w:pPr>
              <w:pStyle w:val="TableParagraph"/>
              <w:ind w:left="873" w:right="861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</w:tcPr>
          <w:p w14:paraId="39C6EA7A" w14:textId="0FAABF3E" w:rsidR="0081528A" w:rsidRDefault="0081528A">
            <w:pPr>
              <w:pStyle w:val="TableParagraph"/>
              <w:ind w:left="1558" w:right="1551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7128D9C5" w14:textId="77777777">
        <w:trPr>
          <w:trHeight w:val="770"/>
        </w:trPr>
        <w:tc>
          <w:tcPr>
            <w:tcW w:w="3967" w:type="dxa"/>
          </w:tcPr>
          <w:p w14:paraId="63D0D9E2" w14:textId="2EA8DE29" w:rsidR="0081528A" w:rsidRDefault="0081528A">
            <w:pPr>
              <w:pStyle w:val="TableParagraph"/>
              <w:tabs>
                <w:tab w:val="left" w:pos="3203"/>
              </w:tabs>
              <w:spacing w:before="118"/>
              <w:ind w:left="194" w:right="115"/>
              <w:rPr>
                <w:sz w:val="20"/>
              </w:rPr>
            </w:pPr>
          </w:p>
        </w:tc>
        <w:tc>
          <w:tcPr>
            <w:tcW w:w="1985" w:type="dxa"/>
          </w:tcPr>
          <w:p w14:paraId="5E4391F6" w14:textId="0F9A5483" w:rsidR="0081528A" w:rsidRDefault="0081528A">
            <w:pPr>
              <w:pStyle w:val="TableParagraph"/>
              <w:ind w:left="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</w:tcPr>
          <w:p w14:paraId="6143628E" w14:textId="3F9699E2" w:rsidR="0081528A" w:rsidRDefault="0081528A">
            <w:pPr>
              <w:pStyle w:val="TableParagraph"/>
              <w:ind w:left="1558" w:right="1551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2CD95006" w14:textId="77777777">
        <w:trPr>
          <w:trHeight w:val="770"/>
        </w:trPr>
        <w:tc>
          <w:tcPr>
            <w:tcW w:w="3967" w:type="dxa"/>
          </w:tcPr>
          <w:p w14:paraId="473741E4" w14:textId="3E570EB9" w:rsidR="0081528A" w:rsidRDefault="0081528A">
            <w:pPr>
              <w:pStyle w:val="TableParagraph"/>
              <w:tabs>
                <w:tab w:val="left" w:pos="3347"/>
              </w:tabs>
              <w:spacing w:before="118"/>
              <w:ind w:left="194" w:right="115"/>
            </w:pPr>
          </w:p>
        </w:tc>
        <w:tc>
          <w:tcPr>
            <w:tcW w:w="1985" w:type="dxa"/>
          </w:tcPr>
          <w:p w14:paraId="2DE7B440" w14:textId="340BA8CA" w:rsidR="0081528A" w:rsidRDefault="0081528A">
            <w:pPr>
              <w:pStyle w:val="TableParagraph"/>
              <w:ind w:left="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</w:tcPr>
          <w:p w14:paraId="2CFACEB9" w14:textId="1F5FAA0E" w:rsidR="0081528A" w:rsidRDefault="0081528A">
            <w:pPr>
              <w:pStyle w:val="TableParagraph"/>
              <w:ind w:left="1558" w:right="1551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58BDE840" w14:textId="77777777">
        <w:trPr>
          <w:trHeight w:val="506"/>
        </w:trPr>
        <w:tc>
          <w:tcPr>
            <w:tcW w:w="3967" w:type="dxa"/>
          </w:tcPr>
          <w:p w14:paraId="27DFAE3A" w14:textId="6E061568" w:rsidR="0081528A" w:rsidRDefault="0081528A">
            <w:pPr>
              <w:pStyle w:val="TableParagraph"/>
              <w:spacing w:before="123"/>
              <w:ind w:left="194"/>
            </w:pPr>
          </w:p>
        </w:tc>
        <w:tc>
          <w:tcPr>
            <w:tcW w:w="1985" w:type="dxa"/>
          </w:tcPr>
          <w:p w14:paraId="4B2BBBD0" w14:textId="24CD2B62" w:rsidR="0081528A" w:rsidRDefault="0081528A">
            <w:pPr>
              <w:pStyle w:val="TableParagraph"/>
              <w:ind w:left="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</w:tcPr>
          <w:p w14:paraId="67D1051C" w14:textId="2CDC91AC" w:rsidR="0081528A" w:rsidRDefault="0081528A">
            <w:pPr>
              <w:pStyle w:val="TableParagraph"/>
              <w:ind w:left="1558" w:right="1551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4360247F" w14:textId="77777777">
        <w:trPr>
          <w:trHeight w:val="501"/>
        </w:trPr>
        <w:tc>
          <w:tcPr>
            <w:tcW w:w="3967" w:type="dxa"/>
          </w:tcPr>
          <w:p w14:paraId="0883BA5E" w14:textId="274FBA62" w:rsidR="0081528A" w:rsidRDefault="0081528A">
            <w:pPr>
              <w:pStyle w:val="TableParagraph"/>
              <w:spacing w:before="118"/>
              <w:ind w:left="194"/>
            </w:pPr>
          </w:p>
        </w:tc>
        <w:tc>
          <w:tcPr>
            <w:tcW w:w="1985" w:type="dxa"/>
          </w:tcPr>
          <w:p w14:paraId="409156D4" w14:textId="3BF7AA5E" w:rsidR="0081528A" w:rsidRDefault="0081528A">
            <w:pPr>
              <w:pStyle w:val="TableParagraph"/>
              <w:ind w:left="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</w:tcPr>
          <w:p w14:paraId="22BCE313" w14:textId="7A702991" w:rsidR="0081528A" w:rsidRDefault="0081528A">
            <w:pPr>
              <w:pStyle w:val="TableParagraph"/>
              <w:ind w:right="1325"/>
              <w:jc w:val="right"/>
              <w:rPr>
                <w:rFonts w:ascii="Times New Roman"/>
                <w:sz w:val="20"/>
              </w:rPr>
            </w:pPr>
          </w:p>
        </w:tc>
      </w:tr>
      <w:tr w:rsidR="0081528A" w14:paraId="6966F122" w14:textId="77777777">
        <w:trPr>
          <w:trHeight w:val="505"/>
        </w:trPr>
        <w:tc>
          <w:tcPr>
            <w:tcW w:w="3967" w:type="dxa"/>
          </w:tcPr>
          <w:p w14:paraId="5A64F8BF" w14:textId="38ADFA19" w:rsidR="0081528A" w:rsidRDefault="0081528A">
            <w:pPr>
              <w:pStyle w:val="TableParagraph"/>
              <w:spacing w:before="120"/>
              <w:ind w:left="194"/>
            </w:pPr>
          </w:p>
        </w:tc>
        <w:tc>
          <w:tcPr>
            <w:tcW w:w="1985" w:type="dxa"/>
          </w:tcPr>
          <w:p w14:paraId="6EA7A4B4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</w:tcPr>
          <w:p w14:paraId="30668E1E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D3D9632" w14:textId="77777777" w:rsidR="0081528A" w:rsidRDefault="0081528A">
      <w:pPr>
        <w:rPr>
          <w:rFonts w:ascii="Times New Roman"/>
          <w:sz w:val="20"/>
        </w:rPr>
        <w:sectPr w:rsidR="0081528A">
          <w:pgSz w:w="11930" w:h="16860"/>
          <w:pgMar w:top="1380" w:right="180" w:bottom="1340" w:left="440" w:header="0" w:footer="1131" w:gutter="0"/>
          <w:cols w:space="720"/>
        </w:sect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7"/>
        <w:gridCol w:w="1985"/>
        <w:gridCol w:w="3543"/>
      </w:tblGrid>
      <w:tr w:rsidR="0081528A" w14:paraId="7F881AD1" w14:textId="77777777">
        <w:trPr>
          <w:trHeight w:val="626"/>
        </w:trPr>
        <w:tc>
          <w:tcPr>
            <w:tcW w:w="3967" w:type="dxa"/>
          </w:tcPr>
          <w:p w14:paraId="2EB7C4C5" w14:textId="77777777" w:rsidR="0081528A" w:rsidRDefault="0081528A">
            <w:pPr>
              <w:pStyle w:val="TableParagraph"/>
              <w:spacing w:before="6"/>
              <w:rPr>
                <w:sz w:val="19"/>
              </w:rPr>
            </w:pPr>
          </w:p>
          <w:p w14:paraId="5B0493C7" w14:textId="77777777" w:rsidR="0081528A" w:rsidRDefault="00000000">
            <w:pPr>
              <w:pStyle w:val="TableParagraph"/>
              <w:ind w:left="194"/>
              <w:rPr>
                <w:b/>
              </w:rPr>
            </w:pPr>
            <w:r>
              <w:rPr>
                <w:b/>
                <w:color w:val="2C4079"/>
              </w:rPr>
              <w:t>Areas</w:t>
            </w:r>
          </w:p>
        </w:tc>
        <w:tc>
          <w:tcPr>
            <w:tcW w:w="1985" w:type="dxa"/>
          </w:tcPr>
          <w:p w14:paraId="59A62DCE" w14:textId="77777777" w:rsidR="0081528A" w:rsidRDefault="0081528A">
            <w:pPr>
              <w:pStyle w:val="TableParagraph"/>
              <w:spacing w:before="6"/>
              <w:rPr>
                <w:sz w:val="19"/>
              </w:rPr>
            </w:pPr>
          </w:p>
          <w:p w14:paraId="573822FB" w14:textId="77777777" w:rsidR="0081528A" w:rsidRDefault="00000000">
            <w:pPr>
              <w:pStyle w:val="TableParagraph"/>
              <w:ind w:left="189"/>
              <w:rPr>
                <w:b/>
              </w:rPr>
            </w:pPr>
            <w:r>
              <w:rPr>
                <w:b/>
                <w:color w:val="2C4079"/>
              </w:rPr>
              <w:t>No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</w:rPr>
              <w:t>of</w:t>
            </w:r>
            <w:r>
              <w:rPr>
                <w:b/>
                <w:color w:val="2C4079"/>
                <w:spacing w:val="-8"/>
              </w:rPr>
              <w:t xml:space="preserve"> </w:t>
            </w:r>
            <w:r>
              <w:rPr>
                <w:b/>
                <w:color w:val="2C4079"/>
              </w:rPr>
              <w:t>Bins</w:t>
            </w:r>
          </w:p>
        </w:tc>
        <w:tc>
          <w:tcPr>
            <w:tcW w:w="3543" w:type="dxa"/>
          </w:tcPr>
          <w:p w14:paraId="1FA2EDA6" w14:textId="77777777" w:rsidR="0081528A" w:rsidRDefault="0081528A">
            <w:pPr>
              <w:pStyle w:val="TableParagraph"/>
              <w:spacing w:before="6"/>
              <w:rPr>
                <w:sz w:val="19"/>
              </w:rPr>
            </w:pPr>
          </w:p>
          <w:p w14:paraId="4883B373" w14:textId="77777777" w:rsidR="0081528A" w:rsidRDefault="00000000">
            <w:pPr>
              <w:pStyle w:val="TableParagraph"/>
              <w:ind w:left="191"/>
              <w:rPr>
                <w:b/>
              </w:rPr>
            </w:pPr>
            <w:r>
              <w:rPr>
                <w:b/>
                <w:color w:val="2C4079"/>
              </w:rPr>
              <w:t>Garbage</w:t>
            </w:r>
            <w:r>
              <w:rPr>
                <w:b/>
                <w:color w:val="2C4079"/>
                <w:spacing w:val="-15"/>
              </w:rPr>
              <w:t xml:space="preserve"> </w:t>
            </w:r>
            <w:r>
              <w:rPr>
                <w:b/>
                <w:color w:val="2C4079"/>
              </w:rPr>
              <w:t>Category</w:t>
            </w:r>
          </w:p>
        </w:tc>
      </w:tr>
      <w:tr w:rsidR="0081528A" w14:paraId="722FE09D" w14:textId="77777777">
        <w:trPr>
          <w:trHeight w:val="505"/>
        </w:trPr>
        <w:tc>
          <w:tcPr>
            <w:tcW w:w="3967" w:type="dxa"/>
          </w:tcPr>
          <w:p w14:paraId="2379AE2D" w14:textId="257FA294" w:rsidR="0081528A" w:rsidRDefault="0081528A">
            <w:pPr>
              <w:pStyle w:val="TableParagraph"/>
              <w:spacing w:before="113"/>
              <w:ind w:left="194"/>
            </w:pPr>
          </w:p>
        </w:tc>
        <w:tc>
          <w:tcPr>
            <w:tcW w:w="1985" w:type="dxa"/>
          </w:tcPr>
          <w:p w14:paraId="0E1BBDB5" w14:textId="5EB37440" w:rsidR="0081528A" w:rsidRDefault="0081528A">
            <w:pPr>
              <w:pStyle w:val="TableParagraph"/>
              <w:spacing w:line="251" w:lineRule="exact"/>
              <w:ind w:left="7"/>
              <w:jc w:val="center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949758F" w14:textId="05606947" w:rsidR="0081528A" w:rsidRDefault="0081528A">
            <w:pPr>
              <w:pStyle w:val="TableParagraph"/>
              <w:ind w:left="1558" w:right="1551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3D2C08F4" w14:textId="77777777">
        <w:trPr>
          <w:trHeight w:val="506"/>
        </w:trPr>
        <w:tc>
          <w:tcPr>
            <w:tcW w:w="3967" w:type="dxa"/>
          </w:tcPr>
          <w:p w14:paraId="31C8D5EE" w14:textId="05C2818D" w:rsidR="0081528A" w:rsidRDefault="0081528A">
            <w:pPr>
              <w:pStyle w:val="TableParagraph"/>
              <w:spacing w:before="111"/>
              <w:ind w:left="194"/>
            </w:pPr>
          </w:p>
        </w:tc>
        <w:tc>
          <w:tcPr>
            <w:tcW w:w="1985" w:type="dxa"/>
          </w:tcPr>
          <w:p w14:paraId="00C3DEB6" w14:textId="30BE0B41" w:rsidR="0081528A" w:rsidRDefault="0081528A">
            <w:pPr>
              <w:pStyle w:val="TableParagraph"/>
              <w:spacing w:line="251" w:lineRule="exact"/>
              <w:ind w:left="7"/>
              <w:jc w:val="center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75439806" w14:textId="2C8CCDC0" w:rsidR="0081528A" w:rsidRDefault="0081528A">
            <w:pPr>
              <w:pStyle w:val="TableParagraph"/>
              <w:ind w:left="1558" w:right="1551"/>
              <w:jc w:val="center"/>
              <w:rPr>
                <w:rFonts w:ascii="Times New Roman"/>
                <w:sz w:val="20"/>
              </w:rPr>
            </w:pPr>
          </w:p>
        </w:tc>
      </w:tr>
      <w:tr w:rsidR="0081528A" w14:paraId="16567E9B" w14:textId="77777777">
        <w:trPr>
          <w:trHeight w:val="501"/>
        </w:trPr>
        <w:tc>
          <w:tcPr>
            <w:tcW w:w="3967" w:type="dxa"/>
          </w:tcPr>
          <w:p w14:paraId="5D6057DF" w14:textId="51F5634B" w:rsidR="0081528A" w:rsidRDefault="0081528A">
            <w:pPr>
              <w:pStyle w:val="TableParagraph"/>
              <w:spacing w:before="111"/>
              <w:ind w:left="194"/>
            </w:pPr>
          </w:p>
        </w:tc>
        <w:tc>
          <w:tcPr>
            <w:tcW w:w="1985" w:type="dxa"/>
          </w:tcPr>
          <w:p w14:paraId="5418010B" w14:textId="5A7EEA75" w:rsidR="0081528A" w:rsidRDefault="0081528A">
            <w:pPr>
              <w:pStyle w:val="TableParagraph"/>
              <w:spacing w:line="251" w:lineRule="exact"/>
              <w:ind w:left="7"/>
              <w:jc w:val="center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37ECE694" w14:textId="11F0B5E6" w:rsidR="0081528A" w:rsidRDefault="0081528A">
            <w:pPr>
              <w:pStyle w:val="TableParagraph"/>
              <w:spacing w:line="251" w:lineRule="exact"/>
              <w:ind w:left="9"/>
              <w:jc w:val="center"/>
              <w:rPr>
                <w:rFonts w:ascii="Times New Roman"/>
              </w:rPr>
            </w:pPr>
          </w:p>
        </w:tc>
      </w:tr>
      <w:tr w:rsidR="0081528A" w14:paraId="493388F5" w14:textId="77777777">
        <w:trPr>
          <w:trHeight w:val="503"/>
        </w:trPr>
        <w:tc>
          <w:tcPr>
            <w:tcW w:w="3967" w:type="dxa"/>
          </w:tcPr>
          <w:p w14:paraId="0F43B4B0" w14:textId="4DEF1773" w:rsidR="0081528A" w:rsidRDefault="0081528A">
            <w:pPr>
              <w:pStyle w:val="TableParagraph"/>
              <w:tabs>
                <w:tab w:val="left" w:pos="3755"/>
              </w:tabs>
              <w:spacing w:before="113"/>
              <w:ind w:left="194"/>
            </w:pPr>
          </w:p>
        </w:tc>
        <w:tc>
          <w:tcPr>
            <w:tcW w:w="1985" w:type="dxa"/>
          </w:tcPr>
          <w:p w14:paraId="33777624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08FC1162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</w:tr>
      <w:tr w:rsidR="0081528A" w14:paraId="19350EF9" w14:textId="77777777">
        <w:trPr>
          <w:trHeight w:val="506"/>
        </w:trPr>
        <w:tc>
          <w:tcPr>
            <w:tcW w:w="3967" w:type="dxa"/>
          </w:tcPr>
          <w:p w14:paraId="591A0D39" w14:textId="6863837F" w:rsidR="0081528A" w:rsidRDefault="0081528A">
            <w:pPr>
              <w:pStyle w:val="TableParagraph"/>
              <w:tabs>
                <w:tab w:val="left" w:pos="3755"/>
              </w:tabs>
              <w:spacing w:before="115"/>
              <w:ind w:left="194"/>
            </w:pPr>
          </w:p>
        </w:tc>
        <w:tc>
          <w:tcPr>
            <w:tcW w:w="1985" w:type="dxa"/>
          </w:tcPr>
          <w:p w14:paraId="577A24F6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03E8E8BB" w14:textId="77777777" w:rsidR="0081528A" w:rsidRDefault="0081528A">
            <w:pPr>
              <w:pStyle w:val="TableParagraph"/>
              <w:rPr>
                <w:rFonts w:ascii="Times New Roman"/>
              </w:rPr>
            </w:pPr>
          </w:p>
        </w:tc>
      </w:tr>
    </w:tbl>
    <w:p w14:paraId="238C3369" w14:textId="77777777" w:rsidR="0081528A" w:rsidRDefault="00000000">
      <w:pPr>
        <w:pStyle w:val="BodyText"/>
        <w:spacing w:before="5"/>
        <w:rPr>
          <w:sz w:val="18"/>
        </w:rPr>
      </w:pPr>
      <w:r>
        <w:pict w14:anchorId="4C85DAE1">
          <v:group id="_x0000_s2209" style="position:absolute;margin-left:57.45pt;margin-top:13.1pt;width:481.85pt;height:16.95pt;z-index:-15725568;mso-wrap-distance-left:0;mso-wrap-distance-right:0;mso-position-horizontal-relative:page;mso-position-vertical-relative:text" coordorigin="1149,262" coordsize="9637,339">
            <v:shape id="_x0000_s2211" type="#_x0000_t202" style="position:absolute;left:1149;top:262;width:435;height:339" fillcolor="navy" stroked="f">
              <v:textbox inset="0,0,0,0">
                <w:txbxContent>
                  <w:p w14:paraId="28195660" w14:textId="77777777" w:rsidR="0081528A" w:rsidRDefault="00000000">
                    <w:pPr>
                      <w:spacing w:line="32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4</w:t>
                    </w:r>
                  </w:p>
                </w:txbxContent>
              </v:textbox>
            </v:shape>
            <v:shape id="_x0000_s2210" type="#_x0000_t202" style="position:absolute;left:1583;top:262;width:9202;height:339" fillcolor="#2c4079" stroked="f">
              <v:textbox inset="0,0,0,0">
                <w:txbxContent>
                  <w:p w14:paraId="5632B45D" w14:textId="77777777" w:rsidR="0081528A" w:rsidRDefault="00000000">
                    <w:pPr>
                      <w:spacing w:line="328" w:lineRule="exact"/>
                      <w:rPr>
                        <w:b/>
                      </w:rPr>
                    </w:pPr>
                    <w:bookmarkStart w:id="6" w:name="_bookmark3"/>
                    <w:bookmarkEnd w:id="6"/>
                    <w:r>
                      <w:rPr>
                        <w:b/>
                        <w:color w:val="FFFFFF"/>
                        <w:sz w:val="28"/>
                      </w:rPr>
                      <w:t>I</w:t>
                    </w:r>
                    <w:r>
                      <w:rPr>
                        <w:b/>
                        <w:color w:val="FFFFFF"/>
                      </w:rPr>
                      <w:t>NTRODUCTION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49D0B86" w14:textId="77777777" w:rsidR="0081528A" w:rsidRDefault="00000000">
      <w:pPr>
        <w:pStyle w:val="BodyText"/>
        <w:spacing w:before="90"/>
        <w:ind w:left="712" w:right="954" w:hanging="1"/>
        <w:jc w:val="both"/>
      </w:pPr>
      <w:r>
        <w:t>MARPOL Annex V and Polar Code (as adopted by IMO Resolution MEPC.264-68) prohibit the</w:t>
      </w:r>
      <w:r>
        <w:rPr>
          <w:spacing w:val="1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garbage</w:t>
      </w:r>
      <w:r>
        <w:rPr>
          <w:spacing w:val="-2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explicitly permitted under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Annex.</w:t>
      </w:r>
    </w:p>
    <w:p w14:paraId="27CFFF5A" w14:textId="77777777" w:rsidR="0081528A" w:rsidRDefault="00000000">
      <w:pPr>
        <w:pStyle w:val="BodyText"/>
        <w:spacing w:before="117"/>
        <w:ind w:left="708" w:right="953" w:firstLine="1"/>
        <w:jc w:val="both"/>
      </w:pPr>
      <w:r>
        <w:t>In accordance with regulation 10 of Annex V of the International Convention for the Prevention of</w:t>
      </w:r>
      <w:r>
        <w:rPr>
          <w:spacing w:val="1"/>
        </w:rPr>
        <w:t xml:space="preserve"> </w:t>
      </w:r>
      <w:r>
        <w:t>Pollution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Ships,</w:t>
      </w:r>
      <w:r>
        <w:rPr>
          <w:spacing w:val="-4"/>
        </w:rPr>
        <w:t xml:space="preserve"> </w:t>
      </w:r>
      <w:r>
        <w:t>1973, as</w:t>
      </w:r>
      <w:r>
        <w:rPr>
          <w:spacing w:val="-4"/>
        </w:rPr>
        <w:t xml:space="preserve"> </w:t>
      </w:r>
      <w:r>
        <w:t>modified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1978</w:t>
      </w:r>
      <w:r>
        <w:rPr>
          <w:spacing w:val="-5"/>
        </w:rPr>
        <w:t xml:space="preserve"> </w:t>
      </w:r>
      <w:r>
        <w:t>(MARPOL),</w:t>
      </w:r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of</w:t>
      </w:r>
      <w:r>
        <w:rPr>
          <w:spacing w:val="-66"/>
        </w:rPr>
        <w:t xml:space="preserve"> </w:t>
      </w:r>
      <w:r>
        <w:t>each discharge operation or completed incineration. This includes discharges into the sea, to</w:t>
      </w:r>
      <w:r>
        <w:rPr>
          <w:spacing w:val="1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facilities, or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ships,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accidental</w:t>
      </w:r>
      <w:r>
        <w:rPr>
          <w:spacing w:val="-1"/>
        </w:rPr>
        <w:t xml:space="preserve"> </w:t>
      </w:r>
      <w:r>
        <w:t>loss of</w:t>
      </w:r>
      <w:r>
        <w:rPr>
          <w:spacing w:val="-13"/>
        </w:rPr>
        <w:t xml:space="preserve"> </w:t>
      </w:r>
      <w:r>
        <w:t>garbage.</w:t>
      </w:r>
    </w:p>
    <w:p w14:paraId="7183FA35" w14:textId="77777777" w:rsidR="0081528A" w:rsidRDefault="00000000">
      <w:pPr>
        <w:pStyle w:val="BodyText"/>
        <w:spacing w:before="124"/>
        <w:ind w:left="708" w:right="953" w:hanging="3"/>
        <w:jc w:val="both"/>
      </w:pPr>
      <w:r>
        <w:t>Discharge</w:t>
      </w:r>
      <w:r>
        <w:rPr>
          <w:spacing w:val="-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restricted</w:t>
      </w:r>
      <w:r>
        <w:rPr>
          <w:spacing w:val="-8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wastes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solid</w:t>
      </w:r>
      <w:r>
        <w:rPr>
          <w:spacing w:val="-8"/>
        </w:rPr>
        <w:t xml:space="preserve"> </w:t>
      </w:r>
      <w:r>
        <w:t>bulk</w:t>
      </w:r>
      <w:r>
        <w:rPr>
          <w:spacing w:val="-6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residues</w:t>
      </w:r>
      <w:r>
        <w:rPr>
          <w:spacing w:val="-10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marine</w:t>
      </w:r>
      <w:r>
        <w:rPr>
          <w:spacing w:val="-66"/>
        </w:rPr>
        <w:t xml:space="preserve"> </w:t>
      </w:r>
      <w:r>
        <w:t>environment (Non-HME), animal carcasses, and identified cleaning agents and additives and cargo</w:t>
      </w:r>
      <w:r>
        <w:rPr>
          <w:spacing w:val="1"/>
        </w:rPr>
        <w:t xml:space="preserve"> </w:t>
      </w:r>
      <w:r>
        <w:t>residues</w:t>
      </w:r>
      <w:r>
        <w:rPr>
          <w:spacing w:val="-1"/>
        </w:rPr>
        <w:t xml:space="preserve"> </w:t>
      </w:r>
      <w:r>
        <w:t>entrained in</w:t>
      </w:r>
      <w:r>
        <w:rPr>
          <w:spacing w:val="-1"/>
        </w:rPr>
        <w:t xml:space="preserve"> </w:t>
      </w:r>
      <w:r>
        <w:t>wash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 harmful 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marine</w:t>
      </w:r>
      <w:r>
        <w:rPr>
          <w:spacing w:val="-12"/>
        </w:rPr>
        <w:t xml:space="preserve"> </w:t>
      </w:r>
      <w:r>
        <w:t>environment.</w:t>
      </w:r>
    </w:p>
    <w:p w14:paraId="6F22AD46" w14:textId="77777777" w:rsidR="0081528A" w:rsidRDefault="00000000">
      <w:pPr>
        <w:pStyle w:val="Heading2"/>
        <w:spacing w:before="120"/>
        <w:ind w:left="708" w:right="970"/>
        <w:jc w:val="both"/>
      </w:pPr>
      <w:r>
        <w:pict w14:anchorId="462AC1B5">
          <v:shape id="_x0000_s2208" type="#_x0000_t202" style="position:absolute;left:0;text-align:left;margin-left:55.05pt;margin-top:39.75pt;width:485.4pt;height:65.3pt;z-index:-15725056;mso-wrap-distance-left:0;mso-wrap-distance-right:0;mso-position-horizontal-relative:page" filled="f" strokecolor="red" strokeweight="2.16pt">
            <v:textbox inset="0,0,0,0">
              <w:txbxContent>
                <w:p w14:paraId="56D0A024" w14:textId="77777777" w:rsidR="0081528A" w:rsidRDefault="00000000">
                  <w:pPr>
                    <w:pStyle w:val="BodyText"/>
                    <w:spacing w:before="23" w:line="276" w:lineRule="auto"/>
                    <w:ind w:left="29" w:right="13"/>
                    <w:jc w:val="both"/>
                  </w:pPr>
                  <w:r>
                    <w:rPr>
                      <w:color w:val="FF0000"/>
                    </w:rPr>
                    <w:t xml:space="preserve">Caution: MARPOL Annex V </w:t>
                  </w:r>
                  <w:r>
                    <w:rPr>
                      <w:b/>
                      <w:color w:val="FF0000"/>
                    </w:rPr>
                    <w:t xml:space="preserve">prohibits discharge of all types of garbage into the sea </w:t>
                  </w:r>
                  <w:r>
                    <w:rPr>
                      <w:color w:val="FF0000"/>
                    </w:rPr>
                    <w:t>unless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explicitly</w:t>
                  </w:r>
                  <w:r>
                    <w:rPr>
                      <w:color w:val="FF0000"/>
                      <w:spacing w:val="-8"/>
                    </w:rPr>
                    <w:t xml:space="preserve"> </w:t>
                  </w:r>
                  <w:r>
                    <w:rPr>
                      <w:color w:val="FF0000"/>
                    </w:rPr>
                    <w:t>permitted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under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the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Annex.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No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Food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waste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is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permitted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to</w:t>
                  </w:r>
                  <w:r>
                    <w:rPr>
                      <w:color w:val="FF0000"/>
                      <w:spacing w:val="-8"/>
                    </w:rPr>
                    <w:t xml:space="preserve"> </w:t>
                  </w:r>
                  <w:r>
                    <w:rPr>
                      <w:color w:val="FF0000"/>
                    </w:rPr>
                    <w:t>be</w:t>
                  </w:r>
                  <w:r>
                    <w:rPr>
                      <w:color w:val="FF0000"/>
                      <w:spacing w:val="-9"/>
                    </w:rPr>
                    <w:t xml:space="preserve"> </w:t>
                  </w:r>
                  <w:r>
                    <w:rPr>
                      <w:color w:val="FF0000"/>
                    </w:rPr>
                    <w:t>discharged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to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sea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whilst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the</w:t>
                  </w:r>
                  <w:r>
                    <w:rPr>
                      <w:color w:val="FF0000"/>
                      <w:spacing w:val="-67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vessel</w:t>
                  </w:r>
                  <w:r>
                    <w:rPr>
                      <w:color w:val="FF0000"/>
                      <w:spacing w:val="-17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is</w:t>
                  </w:r>
                  <w:r>
                    <w:rPr>
                      <w:color w:val="FF0000"/>
                      <w:spacing w:val="-14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at</w:t>
                  </w:r>
                  <w:r>
                    <w:rPr>
                      <w:color w:val="FF0000"/>
                      <w:spacing w:val="-12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anchorage/</w:t>
                  </w:r>
                  <w:r>
                    <w:rPr>
                      <w:color w:val="FF0000"/>
                      <w:spacing w:val="-17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Port</w:t>
                  </w:r>
                  <w:r>
                    <w:rPr>
                      <w:color w:val="FF0000"/>
                      <w:spacing w:val="-13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or</w:t>
                  </w:r>
                  <w:r>
                    <w:rPr>
                      <w:color w:val="FF0000"/>
                      <w:spacing w:val="-16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drifting.</w:t>
                  </w:r>
                  <w:r>
                    <w:rPr>
                      <w:color w:val="FF0000"/>
                      <w:spacing w:val="-16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Flag</w:t>
                  </w:r>
                  <w:r>
                    <w:rPr>
                      <w:color w:val="FF0000"/>
                      <w:spacing w:val="-13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approval</w:t>
                  </w:r>
                  <w:r>
                    <w:rPr>
                      <w:color w:val="FF0000"/>
                      <w:spacing w:val="-14"/>
                    </w:rPr>
                    <w:t xml:space="preserve"> </w:t>
                  </w:r>
                  <w:r>
                    <w:rPr>
                      <w:color w:val="FF0000"/>
                    </w:rPr>
                    <w:t>will</w:t>
                  </w:r>
                  <w:r>
                    <w:rPr>
                      <w:color w:val="FF0000"/>
                      <w:spacing w:val="-17"/>
                    </w:rPr>
                    <w:t xml:space="preserve"> </w:t>
                  </w:r>
                  <w:r>
                    <w:rPr>
                      <w:color w:val="FF0000"/>
                    </w:rPr>
                    <w:t>be</w:t>
                  </w:r>
                  <w:r>
                    <w:rPr>
                      <w:color w:val="FF0000"/>
                      <w:spacing w:val="-16"/>
                    </w:rPr>
                    <w:t xml:space="preserve"> </w:t>
                  </w:r>
                  <w:r>
                    <w:rPr>
                      <w:color w:val="FF0000"/>
                    </w:rPr>
                    <w:t>necessary</w:t>
                  </w:r>
                  <w:r>
                    <w:rPr>
                      <w:color w:val="FF0000"/>
                      <w:spacing w:val="-14"/>
                    </w:rPr>
                    <w:t xml:space="preserve"> </w:t>
                  </w:r>
                  <w:r>
                    <w:rPr>
                      <w:color w:val="FF0000"/>
                    </w:rPr>
                    <w:t>for</w:t>
                  </w:r>
                  <w:r>
                    <w:rPr>
                      <w:color w:val="FF0000"/>
                      <w:spacing w:val="-14"/>
                    </w:rPr>
                    <w:t xml:space="preserve"> </w:t>
                  </w:r>
                  <w:r>
                    <w:rPr>
                      <w:color w:val="FF0000"/>
                    </w:rPr>
                    <w:t>such,</w:t>
                  </w:r>
                  <w:r>
                    <w:rPr>
                      <w:color w:val="FF0000"/>
                      <w:spacing w:val="-13"/>
                    </w:rPr>
                    <w:t xml:space="preserve"> </w:t>
                  </w:r>
                  <w:r>
                    <w:rPr>
                      <w:color w:val="FF0000"/>
                    </w:rPr>
                    <w:t>should</w:t>
                  </w:r>
                  <w:r>
                    <w:rPr>
                      <w:color w:val="FF0000"/>
                      <w:spacing w:val="-13"/>
                    </w:rPr>
                    <w:t xml:space="preserve"> </w:t>
                  </w:r>
                  <w:r>
                    <w:rPr>
                      <w:color w:val="FF0000"/>
                    </w:rPr>
                    <w:t>accumulation</w:t>
                  </w:r>
                  <w:r>
                    <w:rPr>
                      <w:color w:val="FF0000"/>
                      <w:spacing w:val="-66"/>
                    </w:rPr>
                    <w:t xml:space="preserve"> </w:t>
                  </w:r>
                  <w:r>
                    <w:rPr>
                      <w:color w:val="FF0000"/>
                    </w:rPr>
                    <w:t>be</w:t>
                  </w:r>
                  <w:r>
                    <w:rPr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color w:val="FF0000"/>
                    </w:rPr>
                    <w:t>a cause</w:t>
                  </w:r>
                  <w:r>
                    <w:rPr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color w:val="FF0000"/>
                    </w:rPr>
                    <w:t>of health and</w:t>
                  </w:r>
                  <w:r>
                    <w:rPr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color w:val="FF0000"/>
                    </w:rPr>
                    <w:t>hygiene</w:t>
                  </w:r>
                  <w:r>
                    <w:rPr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color w:val="FF0000"/>
                    </w:rPr>
                    <w:t>concern.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Ref</w:t>
                  </w:r>
                  <w:r>
                    <w:rPr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color w:val="FF0000"/>
                    </w:rPr>
                    <w:t>Sec</w:t>
                  </w:r>
                  <w:r>
                    <w:rPr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color w:val="FF0000"/>
                    </w:rPr>
                    <w:t>9.5.3 for</w:t>
                  </w:r>
                  <w:r>
                    <w:rPr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color w:val="FF0000"/>
                    </w:rPr>
                    <w:t>guidance.</w:t>
                  </w:r>
                </w:p>
              </w:txbxContent>
            </v:textbox>
            <w10:wrap type="topAndBottom" anchorx="page"/>
          </v:shape>
        </w:pict>
      </w:r>
      <w:bookmarkStart w:id="7" w:name="It_is_recommended_that_ships_use_port_re"/>
      <w:bookmarkEnd w:id="7"/>
      <w:r>
        <w:t>It is recommended that ships use port reception facilities as the primary means of</w:t>
      </w:r>
      <w:r>
        <w:rPr>
          <w:spacing w:val="1"/>
        </w:rPr>
        <w:t xml:space="preserve"> </w:t>
      </w:r>
      <w:r>
        <w:t>discharge for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garbage.</w:t>
      </w:r>
    </w:p>
    <w:p w14:paraId="205E5789" w14:textId="77777777" w:rsidR="0081528A" w:rsidRDefault="0081528A">
      <w:pPr>
        <w:pStyle w:val="BodyText"/>
        <w:rPr>
          <w:b/>
          <w:sz w:val="4"/>
        </w:rPr>
      </w:pPr>
    </w:p>
    <w:p w14:paraId="5E50D50B" w14:textId="77777777" w:rsidR="0081528A" w:rsidRDefault="00000000">
      <w:pPr>
        <w:pStyle w:val="BodyText"/>
        <w:ind w:left="709"/>
        <w:rPr>
          <w:sz w:val="20"/>
        </w:rPr>
      </w:pPr>
      <w:r>
        <w:rPr>
          <w:sz w:val="20"/>
        </w:rPr>
      </w:r>
      <w:r>
        <w:rPr>
          <w:sz w:val="20"/>
        </w:rPr>
        <w:pict w14:anchorId="0C7FEFFC">
          <v:group id="_x0000_s2205" style="width:481.85pt;height:16.95pt;mso-position-horizontal-relative:char;mso-position-vertical-relative:line" coordsize="9637,339">
            <v:shape id="_x0000_s2207" type="#_x0000_t202" style="position:absolute;width:435;height:339" fillcolor="navy" stroked="f">
              <v:textbox inset="0,0,0,0">
                <w:txbxContent>
                  <w:p w14:paraId="36AA26C4" w14:textId="77777777" w:rsidR="0081528A" w:rsidRDefault="00000000">
                    <w:pPr>
                      <w:spacing w:line="32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5</w:t>
                    </w:r>
                  </w:p>
                </w:txbxContent>
              </v:textbox>
            </v:shape>
            <v:shape id="_x0000_s2206" type="#_x0000_t202" style="position:absolute;left:434;width:9202;height:339" fillcolor="#2c4079" stroked="f">
              <v:textbox inset="0,0,0,0">
                <w:txbxContent>
                  <w:p w14:paraId="2227BB2B" w14:textId="77777777" w:rsidR="0081528A" w:rsidRDefault="00000000">
                    <w:pPr>
                      <w:spacing w:line="328" w:lineRule="exact"/>
                      <w:rPr>
                        <w:b/>
                      </w:rPr>
                    </w:pPr>
                    <w:bookmarkStart w:id="8" w:name="_bookmark4"/>
                    <w:bookmarkEnd w:id="8"/>
                    <w:r>
                      <w:rPr>
                        <w:b/>
                        <w:color w:val="FFFFFF"/>
                        <w:sz w:val="28"/>
                      </w:rPr>
                      <w:t>D</w:t>
                    </w:r>
                    <w:r>
                      <w:rPr>
                        <w:b/>
                        <w:color w:val="FFFFFF"/>
                      </w:rPr>
                      <w:t>EFINITIONS</w:t>
                    </w:r>
                  </w:p>
                </w:txbxContent>
              </v:textbox>
            </v:shape>
            <w10:anchorlock/>
          </v:group>
        </w:pict>
      </w:r>
    </w:p>
    <w:p w14:paraId="5E0A02A0" w14:textId="77777777" w:rsidR="0081528A" w:rsidRDefault="0081528A">
      <w:pPr>
        <w:pStyle w:val="BodyText"/>
        <w:spacing w:before="2"/>
        <w:rPr>
          <w:b/>
          <w:sz w:val="25"/>
        </w:rPr>
      </w:pPr>
    </w:p>
    <w:p w14:paraId="4113A917" w14:textId="77777777" w:rsidR="0081528A" w:rsidRDefault="00000000">
      <w:pPr>
        <w:ind w:left="712"/>
        <w:jc w:val="both"/>
        <w:rPr>
          <w:b/>
        </w:rPr>
      </w:pPr>
      <w:r>
        <w:rPr>
          <w:b/>
          <w:color w:val="2C4079"/>
          <w:spacing w:val="-1"/>
        </w:rPr>
        <w:t>Animal</w:t>
      </w:r>
      <w:r>
        <w:rPr>
          <w:b/>
          <w:color w:val="2C4079"/>
          <w:spacing w:val="-14"/>
        </w:rPr>
        <w:t xml:space="preserve"> </w:t>
      </w:r>
      <w:r>
        <w:rPr>
          <w:b/>
          <w:color w:val="2C4079"/>
        </w:rPr>
        <w:t>carcasses</w:t>
      </w:r>
    </w:p>
    <w:p w14:paraId="2A4A9F97" w14:textId="77777777" w:rsidR="0081528A" w:rsidRDefault="00000000">
      <w:pPr>
        <w:pStyle w:val="BodyText"/>
        <w:spacing w:before="123"/>
        <w:ind w:left="1159" w:right="962" w:firstLine="1"/>
        <w:jc w:val="both"/>
      </w:pPr>
      <w:r>
        <w:t>Animal carcasses means the bodies of any animals that are carried on board as cargo and that</w:t>
      </w:r>
      <w:r>
        <w:rPr>
          <w:spacing w:val="-66"/>
        </w:rPr>
        <w:t xml:space="preserve"> </w:t>
      </w:r>
      <w:bookmarkStart w:id="9" w:name="Arctic_Waters_(Reference_shall_be_made_t"/>
      <w:bookmarkEnd w:id="9"/>
      <w:r>
        <w:t>die</w:t>
      </w:r>
      <w:r>
        <w:rPr>
          <w:spacing w:val="-2"/>
        </w:rPr>
        <w:t xml:space="preserve"> </w:t>
      </w:r>
      <w:r>
        <w:t>or are</w:t>
      </w:r>
      <w:r>
        <w:rPr>
          <w:spacing w:val="-1"/>
        </w:rPr>
        <w:t xml:space="preserve"> </w:t>
      </w:r>
      <w:r>
        <w:t>euthanized</w:t>
      </w:r>
      <w:r>
        <w:rPr>
          <w:spacing w:val="-2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voyage.</w:t>
      </w:r>
    </w:p>
    <w:p w14:paraId="0BD91B3B" w14:textId="77777777" w:rsidR="0081528A" w:rsidRDefault="0081528A">
      <w:pPr>
        <w:pStyle w:val="BodyText"/>
        <w:spacing w:before="10"/>
        <w:rPr>
          <w:sz w:val="19"/>
        </w:rPr>
      </w:pPr>
    </w:p>
    <w:p w14:paraId="22F662D4" w14:textId="77777777" w:rsidR="0081528A" w:rsidRDefault="00000000">
      <w:pPr>
        <w:pStyle w:val="Heading2"/>
        <w:spacing w:before="1"/>
        <w:ind w:left="710"/>
        <w:jc w:val="both"/>
      </w:pPr>
      <w:r>
        <w:rPr>
          <w:color w:val="2C4079"/>
        </w:rPr>
        <w:t>Arctic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Waters</w:t>
      </w:r>
      <w:r>
        <w:rPr>
          <w:color w:val="2C4079"/>
          <w:spacing w:val="-9"/>
        </w:rPr>
        <w:t xml:space="preserve"> </w:t>
      </w:r>
      <w:r>
        <w:rPr>
          <w:color w:val="2C4079"/>
        </w:rPr>
        <w:t>(Reference</w:t>
      </w:r>
      <w:r>
        <w:rPr>
          <w:color w:val="2C4079"/>
          <w:spacing w:val="-5"/>
        </w:rPr>
        <w:t xml:space="preserve"> </w:t>
      </w:r>
      <w:r>
        <w:rPr>
          <w:color w:val="2C4079"/>
        </w:rPr>
        <w:t>shall</w:t>
      </w:r>
      <w:r>
        <w:rPr>
          <w:color w:val="2C4079"/>
          <w:spacing w:val="-7"/>
        </w:rPr>
        <w:t xml:space="preserve"> </w:t>
      </w:r>
      <w:r>
        <w:rPr>
          <w:color w:val="2C4079"/>
        </w:rPr>
        <w:t>be</w:t>
      </w:r>
      <w:r>
        <w:rPr>
          <w:color w:val="2C4079"/>
          <w:spacing w:val="-9"/>
        </w:rPr>
        <w:t xml:space="preserve"> </w:t>
      </w:r>
      <w:r>
        <w:rPr>
          <w:color w:val="2C4079"/>
        </w:rPr>
        <w:t>made</w:t>
      </w:r>
      <w:r>
        <w:rPr>
          <w:color w:val="2C4079"/>
          <w:spacing w:val="-5"/>
        </w:rPr>
        <w:t xml:space="preserve"> </w:t>
      </w:r>
      <w:r>
        <w:rPr>
          <w:color w:val="2C4079"/>
        </w:rPr>
        <w:t>to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Polar</w:t>
      </w:r>
      <w:r>
        <w:rPr>
          <w:color w:val="2C4079"/>
          <w:spacing w:val="-5"/>
        </w:rPr>
        <w:t xml:space="preserve"> </w:t>
      </w:r>
      <w:r>
        <w:rPr>
          <w:color w:val="2C4079"/>
        </w:rPr>
        <w:t>Code</w:t>
      </w:r>
      <w:r>
        <w:rPr>
          <w:color w:val="2C4079"/>
          <w:spacing w:val="-5"/>
        </w:rPr>
        <w:t xml:space="preserve"> </w:t>
      </w:r>
      <w:r>
        <w:rPr>
          <w:color w:val="2C4079"/>
        </w:rPr>
        <w:t>as</w:t>
      </w:r>
      <w:r>
        <w:rPr>
          <w:color w:val="2C4079"/>
          <w:spacing w:val="-8"/>
        </w:rPr>
        <w:t xml:space="preserve"> </w:t>
      </w:r>
      <w:r>
        <w:rPr>
          <w:color w:val="2C4079"/>
        </w:rPr>
        <w:t>amended)</w:t>
      </w:r>
    </w:p>
    <w:p w14:paraId="613A21ED" w14:textId="77777777" w:rsidR="0081528A" w:rsidRDefault="00000000">
      <w:pPr>
        <w:pStyle w:val="BodyText"/>
        <w:spacing w:before="118"/>
        <w:ind w:left="1161" w:right="953"/>
        <w:jc w:val="both"/>
      </w:pPr>
      <w:r>
        <w:t>Arctic waters means those waters which are located north of a line from the latitude 58º00΄.0</w:t>
      </w:r>
      <w:r>
        <w:rPr>
          <w:spacing w:val="-66"/>
        </w:rPr>
        <w:t xml:space="preserve"> </w:t>
      </w:r>
      <w:r>
        <w:t>N and longitude 042º00΄.0 W to latitude 64º37΄.0 N, longitude 035º27΄.0 W and thence by a</w:t>
      </w:r>
      <w:r>
        <w:rPr>
          <w:spacing w:val="-66"/>
        </w:rPr>
        <w:t xml:space="preserve"> </w:t>
      </w:r>
      <w:r>
        <w:t>rhumb line to latitude 67º03΄.9 N, longitude 026º33΄.4 W and thence by a rhumb line to the</w:t>
      </w:r>
      <w:r>
        <w:rPr>
          <w:spacing w:val="1"/>
        </w:rPr>
        <w:t xml:space="preserve"> </w:t>
      </w:r>
      <w:r>
        <w:t>latitude 70º49΄.56 N and longitude 008º59΄.61 W (</w:t>
      </w:r>
      <w:proofErr w:type="spellStart"/>
      <w:r>
        <w:t>Sørkapp</w:t>
      </w:r>
      <w:proofErr w:type="spellEnd"/>
      <w:r>
        <w:t>, Jan Mayen) and by the southern</w:t>
      </w:r>
      <w:r>
        <w:rPr>
          <w:spacing w:val="1"/>
        </w:rPr>
        <w:t xml:space="preserve"> </w:t>
      </w:r>
      <w:r>
        <w:t xml:space="preserve">shore of Jan Mayen to 73º31'.6 N and 019º01'.0 E by the Island of </w:t>
      </w:r>
      <w:proofErr w:type="spellStart"/>
      <w:r>
        <w:t>Bjørnøya</w:t>
      </w:r>
      <w:proofErr w:type="spellEnd"/>
      <w:r>
        <w:t>, and thence by a</w:t>
      </w:r>
      <w:r>
        <w:rPr>
          <w:spacing w:val="1"/>
        </w:rPr>
        <w:t xml:space="preserve"> </w:t>
      </w:r>
      <w:r>
        <w:t>great circle line to the latitude 68º38΄.29 N and longitude 043º23΄.08 E (Cap Kanin Nos) and</w:t>
      </w:r>
      <w:r>
        <w:rPr>
          <w:spacing w:val="1"/>
        </w:rPr>
        <w:t xml:space="preserve"> </w:t>
      </w:r>
      <w:r>
        <w:t>hence by the northern shore of the Asian Continent eastward to the Bering Strait and thence</w:t>
      </w:r>
      <w:r>
        <w:rPr>
          <w:spacing w:val="1"/>
        </w:rPr>
        <w:t xml:space="preserve"> </w:t>
      </w:r>
      <w:r>
        <w:t xml:space="preserve">from the Bering Strait westward to latitude 60º N as far as </w:t>
      </w:r>
      <w:proofErr w:type="spellStart"/>
      <w:r>
        <w:t>Il'pyrskiy</w:t>
      </w:r>
      <w:proofErr w:type="spellEnd"/>
      <w:r>
        <w:t xml:space="preserve"> and following the 60th</w:t>
      </w:r>
      <w:r>
        <w:rPr>
          <w:spacing w:val="1"/>
        </w:rPr>
        <w:t xml:space="preserve"> </w:t>
      </w:r>
      <w:r>
        <w:t xml:space="preserve">North parallel eastward as far as and including </w:t>
      </w:r>
      <w:proofErr w:type="spellStart"/>
      <w:r>
        <w:t>Etolin</w:t>
      </w:r>
      <w:proofErr w:type="spellEnd"/>
      <w:r>
        <w:t xml:space="preserve"> Strait and thence by the northern shore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North</w:t>
      </w:r>
      <w:r>
        <w:rPr>
          <w:spacing w:val="-1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continent as</w:t>
      </w:r>
      <w:r>
        <w:rPr>
          <w:spacing w:val="-1"/>
        </w:rPr>
        <w:t xml:space="preserve"> </w:t>
      </w:r>
      <w:r>
        <w:t>far</w:t>
      </w:r>
      <w:r>
        <w:rPr>
          <w:spacing w:val="-1"/>
        </w:rPr>
        <w:t xml:space="preserve"> </w:t>
      </w:r>
      <w:r>
        <w:t>south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latitude</w:t>
      </w:r>
      <w:r>
        <w:rPr>
          <w:spacing w:val="-2"/>
        </w:rPr>
        <w:t xml:space="preserve"> </w:t>
      </w:r>
      <w:r>
        <w:t>60º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thence</w:t>
      </w:r>
      <w:r>
        <w:rPr>
          <w:spacing w:val="-2"/>
        </w:rPr>
        <w:t xml:space="preserve"> </w:t>
      </w:r>
      <w:r>
        <w:t>eastward along</w:t>
      </w:r>
    </w:p>
    <w:p w14:paraId="0E3462CF" w14:textId="77777777" w:rsidR="0081528A" w:rsidRDefault="0081528A">
      <w:pPr>
        <w:jc w:val="both"/>
        <w:sectPr w:rsidR="0081528A">
          <w:pgSz w:w="11930" w:h="16860"/>
          <w:pgMar w:top="1360" w:right="180" w:bottom="1340" w:left="440" w:header="0" w:footer="1131" w:gutter="0"/>
          <w:cols w:space="720"/>
        </w:sectPr>
      </w:pPr>
    </w:p>
    <w:p w14:paraId="0ABF4D49" w14:textId="77777777" w:rsidR="0081528A" w:rsidRDefault="00000000">
      <w:pPr>
        <w:pStyle w:val="BodyText"/>
        <w:spacing w:before="82"/>
        <w:ind w:left="1163" w:right="965"/>
        <w:jc w:val="both"/>
      </w:pPr>
      <w:r>
        <w:lastRenderedPageBreak/>
        <w:t>parallel of latitude 60º N, to longitude 056º37΄.1 W and thence to the latitude 58º00΄.0 N,</w:t>
      </w:r>
      <w:r>
        <w:rPr>
          <w:spacing w:val="1"/>
        </w:rPr>
        <w:t xml:space="preserve"> </w:t>
      </w:r>
      <w:r>
        <w:t>longitude</w:t>
      </w:r>
      <w:r>
        <w:rPr>
          <w:spacing w:val="-2"/>
        </w:rPr>
        <w:t xml:space="preserve"> </w:t>
      </w:r>
      <w:r>
        <w:t>042º00΄.0</w:t>
      </w:r>
      <w:r>
        <w:rPr>
          <w:spacing w:val="-3"/>
        </w:rPr>
        <w:t xml:space="preserve"> </w:t>
      </w:r>
      <w:r>
        <w:t>W</w:t>
      </w:r>
    </w:p>
    <w:p w14:paraId="680491D4" w14:textId="77777777" w:rsidR="0081528A" w:rsidRDefault="0081528A">
      <w:pPr>
        <w:pStyle w:val="BodyText"/>
        <w:spacing w:before="10"/>
        <w:rPr>
          <w:sz w:val="19"/>
        </w:rPr>
      </w:pPr>
    </w:p>
    <w:p w14:paraId="125B6795" w14:textId="77777777" w:rsidR="0081528A" w:rsidRDefault="00000000">
      <w:pPr>
        <w:pStyle w:val="Heading2"/>
        <w:ind w:left="784"/>
        <w:jc w:val="both"/>
      </w:pPr>
      <w:bookmarkStart w:id="10" w:name="Cargo_residues"/>
      <w:bookmarkEnd w:id="10"/>
      <w:r>
        <w:rPr>
          <w:color w:val="2C4079"/>
          <w:spacing w:val="-1"/>
        </w:rPr>
        <w:t>Cargo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residues</w:t>
      </w:r>
    </w:p>
    <w:p w14:paraId="57A17261" w14:textId="77777777" w:rsidR="0081528A" w:rsidRDefault="00000000">
      <w:pPr>
        <w:pStyle w:val="BodyText"/>
        <w:spacing w:before="118"/>
        <w:ind w:left="1108" w:right="954" w:firstLine="4"/>
        <w:jc w:val="both"/>
      </w:pPr>
      <w:r>
        <w:t>Cargo residues means the remnants of any cargo which are not covered by other Annexes 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present</w:t>
      </w:r>
      <w:r>
        <w:rPr>
          <w:spacing w:val="-9"/>
        </w:rPr>
        <w:t xml:space="preserve"> </w:t>
      </w:r>
      <w:r>
        <w:rPr>
          <w:spacing w:val="-1"/>
        </w:rPr>
        <w:t>Convention</w:t>
      </w:r>
      <w:r>
        <w:rPr>
          <w:spacing w:val="-1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remain</w:t>
      </w:r>
      <w:r>
        <w:rPr>
          <w:spacing w:val="-15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deck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holds</w:t>
      </w:r>
      <w:r>
        <w:rPr>
          <w:spacing w:val="-17"/>
        </w:rPr>
        <w:t xml:space="preserve"> </w:t>
      </w:r>
      <w:r>
        <w:t>following</w:t>
      </w:r>
      <w:r>
        <w:rPr>
          <w:spacing w:val="-14"/>
        </w:rPr>
        <w:t xml:space="preserve"> </w:t>
      </w:r>
      <w:r>
        <w:t>loading</w:t>
      </w:r>
      <w:r>
        <w:rPr>
          <w:spacing w:val="-11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unloading,</w:t>
      </w:r>
      <w:r>
        <w:rPr>
          <w:spacing w:val="-6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loading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unloading</w:t>
      </w:r>
      <w:r>
        <w:rPr>
          <w:spacing w:val="-4"/>
        </w:rPr>
        <w:t xml:space="preserve"> </w:t>
      </w:r>
      <w:r>
        <w:t>excess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wet</w:t>
      </w:r>
      <w:r>
        <w:rPr>
          <w:spacing w:val="-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entrained</w:t>
      </w:r>
      <w:r>
        <w:rPr>
          <w:spacing w:val="-6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wash</w:t>
      </w:r>
      <w:r>
        <w:rPr>
          <w:spacing w:val="-6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t>remaining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deck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sweeping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t>on</w:t>
      </w:r>
      <w:r>
        <w:rPr>
          <w:spacing w:val="-6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external surfaces of the</w:t>
      </w:r>
      <w:r>
        <w:rPr>
          <w:spacing w:val="-1"/>
        </w:rPr>
        <w:t xml:space="preserve"> </w:t>
      </w:r>
      <w:r>
        <w:t>ship.</w:t>
      </w:r>
    </w:p>
    <w:p w14:paraId="67ADD65E" w14:textId="77777777" w:rsidR="0081528A" w:rsidRDefault="00000000">
      <w:pPr>
        <w:pStyle w:val="BodyText"/>
        <w:spacing w:before="123"/>
        <w:ind w:left="1107" w:right="960"/>
        <w:jc w:val="both"/>
      </w:pPr>
      <w:r>
        <w:t>On</w:t>
      </w:r>
      <w:r>
        <w:rPr>
          <w:spacing w:val="7"/>
        </w:rPr>
        <w:t xml:space="preserve"> </w:t>
      </w:r>
      <w:r>
        <w:t>log</w:t>
      </w:r>
      <w:r>
        <w:rPr>
          <w:spacing w:val="8"/>
        </w:rPr>
        <w:t xml:space="preserve"> </w:t>
      </w:r>
      <w:r>
        <w:t>carrier</w:t>
      </w:r>
      <w:r>
        <w:rPr>
          <w:spacing w:val="8"/>
        </w:rPr>
        <w:t xml:space="preserve"> </w:t>
      </w:r>
      <w:r>
        <w:t>vessels,</w:t>
      </w:r>
      <w:r>
        <w:rPr>
          <w:spacing w:val="9"/>
        </w:rPr>
        <w:t xml:space="preserve"> </w:t>
      </w:r>
      <w:r>
        <w:t>bark</w:t>
      </w:r>
      <w:r>
        <w:rPr>
          <w:spacing w:val="8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outermost</w:t>
      </w:r>
      <w:r>
        <w:rPr>
          <w:spacing w:val="9"/>
        </w:rPr>
        <w:t xml:space="preserve"> </w:t>
      </w:r>
      <w:r>
        <w:t>layers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stems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roots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woody</w:t>
      </w:r>
      <w:r>
        <w:rPr>
          <w:spacing w:val="9"/>
        </w:rPr>
        <w:t xml:space="preserve"> </w:t>
      </w:r>
      <w:r>
        <w:t>plants</w:t>
      </w:r>
      <w:r>
        <w:rPr>
          <w:spacing w:val="-67"/>
        </w:rPr>
        <w:t xml:space="preserve"> </w:t>
      </w:r>
      <w:r>
        <w:t>in dry or wet form is to be treated as cargo residues and discharged in accordance with criteria</w:t>
      </w:r>
      <w:r>
        <w:rPr>
          <w:spacing w:val="-66"/>
        </w:rPr>
        <w:t xml:space="preserve"> </w:t>
      </w:r>
      <w:bookmarkStart w:id="11" w:name="Cooking_oil"/>
      <w:bookmarkEnd w:id="11"/>
      <w:r>
        <w:t>for</w:t>
      </w:r>
      <w:r>
        <w:rPr>
          <w:spacing w:val="-1"/>
        </w:rPr>
        <w:t xml:space="preserve"> </w:t>
      </w:r>
      <w:r>
        <w:t>cargo residues (HME/</w:t>
      </w:r>
      <w:r>
        <w:rPr>
          <w:spacing w:val="-2"/>
        </w:rPr>
        <w:t xml:space="preserve"> </w:t>
      </w:r>
      <w:r>
        <w:t>Non-HME).</w:t>
      </w:r>
    </w:p>
    <w:p w14:paraId="1305B9E7" w14:textId="77777777" w:rsidR="0081528A" w:rsidRDefault="0081528A">
      <w:pPr>
        <w:pStyle w:val="BodyText"/>
        <w:spacing w:before="8"/>
        <w:rPr>
          <w:sz w:val="19"/>
        </w:rPr>
      </w:pPr>
    </w:p>
    <w:p w14:paraId="5DB9A005" w14:textId="77777777" w:rsidR="0081528A" w:rsidRDefault="00000000">
      <w:pPr>
        <w:pStyle w:val="Heading2"/>
        <w:ind w:left="781"/>
        <w:jc w:val="both"/>
      </w:pPr>
      <w:r>
        <w:rPr>
          <w:color w:val="2C4079"/>
        </w:rPr>
        <w:t>Cooking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oil</w:t>
      </w:r>
    </w:p>
    <w:p w14:paraId="353CB623" w14:textId="77777777" w:rsidR="0081528A" w:rsidRDefault="00000000">
      <w:pPr>
        <w:pStyle w:val="BodyText"/>
        <w:spacing w:before="121"/>
        <w:ind w:left="1109" w:right="960"/>
        <w:jc w:val="both"/>
      </w:pPr>
      <w:r>
        <w:t>Cooking oil means any type of edible oil or animal fat used or intended to be used for the</w:t>
      </w:r>
      <w:r>
        <w:rPr>
          <w:spacing w:val="1"/>
        </w:rPr>
        <w:t xml:space="preserve"> </w:t>
      </w:r>
      <w:r>
        <w:t>preparation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cooking</w:t>
      </w:r>
      <w:r>
        <w:rPr>
          <w:spacing w:val="-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food,</w:t>
      </w:r>
      <w:r>
        <w:rPr>
          <w:spacing w:val="-3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 include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itself</w:t>
      </w:r>
      <w:r>
        <w:rPr>
          <w:spacing w:val="-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prepared using</w:t>
      </w:r>
      <w:r>
        <w:rPr>
          <w:spacing w:val="-4"/>
        </w:rPr>
        <w:t xml:space="preserve"> </w:t>
      </w:r>
      <w:r>
        <w:t>these</w:t>
      </w:r>
      <w:r>
        <w:rPr>
          <w:spacing w:val="-66"/>
        </w:rPr>
        <w:t xml:space="preserve"> </w:t>
      </w:r>
      <w:bookmarkStart w:id="12" w:name="Domestic_wastes"/>
      <w:bookmarkEnd w:id="12"/>
      <w:r>
        <w:t>oils.</w:t>
      </w:r>
    </w:p>
    <w:p w14:paraId="752419C7" w14:textId="77777777" w:rsidR="0081528A" w:rsidRDefault="0081528A">
      <w:pPr>
        <w:pStyle w:val="BodyText"/>
        <w:spacing w:before="4"/>
        <w:rPr>
          <w:sz w:val="20"/>
        </w:rPr>
      </w:pPr>
    </w:p>
    <w:p w14:paraId="04FDE8EC" w14:textId="77777777" w:rsidR="0081528A" w:rsidRDefault="00000000">
      <w:pPr>
        <w:pStyle w:val="Heading2"/>
        <w:ind w:left="780"/>
      </w:pPr>
      <w:r>
        <w:rPr>
          <w:color w:val="2C4079"/>
        </w:rPr>
        <w:t>Domestic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wastes</w:t>
      </w:r>
    </w:p>
    <w:p w14:paraId="1BDD6281" w14:textId="77777777" w:rsidR="0081528A" w:rsidRDefault="00000000">
      <w:pPr>
        <w:pStyle w:val="BodyText"/>
        <w:spacing w:before="116"/>
        <w:ind w:left="1111" w:right="985"/>
      </w:pPr>
      <w:r>
        <w:t>Domestic</w:t>
      </w:r>
      <w:r>
        <w:rPr>
          <w:spacing w:val="-5"/>
        </w:rPr>
        <w:t xml:space="preserve"> </w:t>
      </w:r>
      <w:r>
        <w:t>wastes</w:t>
      </w:r>
      <w:r>
        <w:rPr>
          <w:spacing w:val="-4"/>
        </w:rPr>
        <w:t xml:space="preserve"> </w:t>
      </w:r>
      <w:r>
        <w:t>mean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types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wastes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Annexes</w:t>
      </w:r>
      <w:r>
        <w:rPr>
          <w:spacing w:val="-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generated</w:t>
      </w:r>
      <w:r>
        <w:rPr>
          <w:spacing w:val="-1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accommodation spaces on board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ship.</w:t>
      </w:r>
    </w:p>
    <w:p w14:paraId="1718AE41" w14:textId="77777777" w:rsidR="0081528A" w:rsidRDefault="00000000">
      <w:pPr>
        <w:pStyle w:val="BodyText"/>
        <w:spacing w:before="122" w:line="242" w:lineRule="auto"/>
        <w:ind w:left="1111" w:right="985"/>
      </w:pPr>
      <w:r>
        <w:t>Domestic</w:t>
      </w:r>
      <w:r>
        <w:rPr>
          <w:spacing w:val="-5"/>
        </w:rPr>
        <w:t xml:space="preserve"> </w:t>
      </w:r>
      <w:r>
        <w:t>wastes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grey</w:t>
      </w:r>
      <w:r>
        <w:rPr>
          <w:spacing w:val="-1"/>
        </w:rPr>
        <w:t xml:space="preserve"> </w:t>
      </w:r>
      <w:r>
        <w:t>water.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COVID-19</w:t>
      </w:r>
      <w:r>
        <w:rPr>
          <w:spacing w:val="-5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PPE</w:t>
      </w:r>
      <w:r>
        <w:rPr>
          <w:spacing w:val="-3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Domestic</w:t>
      </w:r>
      <w:r>
        <w:rPr>
          <w:spacing w:val="-65"/>
        </w:rPr>
        <w:t xml:space="preserve"> </w:t>
      </w:r>
      <w:r>
        <w:t>wastes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stored</w:t>
      </w:r>
      <w:r>
        <w:rPr>
          <w:spacing w:val="1"/>
        </w:rPr>
        <w:t xml:space="preserve"> </w:t>
      </w:r>
      <w:r>
        <w:t>in separate</w:t>
      </w:r>
      <w:r>
        <w:rPr>
          <w:spacing w:val="-4"/>
        </w:rPr>
        <w:t xml:space="preserve"> </w:t>
      </w:r>
      <w:r>
        <w:t>bins as</w:t>
      </w:r>
      <w:r>
        <w:rPr>
          <w:spacing w:val="-3"/>
        </w:rPr>
        <w:t xml:space="preserve"> </w:t>
      </w:r>
      <w:r>
        <w:t>“Domestic</w:t>
      </w:r>
      <w:r>
        <w:rPr>
          <w:spacing w:val="-1"/>
        </w:rPr>
        <w:t xml:space="preserve"> </w:t>
      </w:r>
      <w:r>
        <w:t>Bins”</w:t>
      </w:r>
    </w:p>
    <w:p w14:paraId="28E1C0B7" w14:textId="77777777" w:rsidR="0081528A" w:rsidRDefault="00000000">
      <w:pPr>
        <w:pStyle w:val="Heading2"/>
        <w:spacing w:before="234"/>
        <w:ind w:left="779"/>
      </w:pPr>
      <w:bookmarkStart w:id="13" w:name="Dishwater"/>
      <w:bookmarkEnd w:id="13"/>
      <w:r>
        <w:rPr>
          <w:color w:val="2C4079"/>
        </w:rPr>
        <w:t>Dishwater</w:t>
      </w:r>
    </w:p>
    <w:p w14:paraId="77AB02CB" w14:textId="77777777" w:rsidR="0081528A" w:rsidRDefault="00000000">
      <w:pPr>
        <w:pStyle w:val="BodyText"/>
        <w:spacing w:before="120"/>
        <w:ind w:left="1111" w:right="961"/>
        <w:jc w:val="both"/>
      </w:pPr>
      <w:r>
        <w:t>Dishwater means the residue from the manual or automatic washing of dishes and cooking</w:t>
      </w:r>
      <w:r>
        <w:rPr>
          <w:spacing w:val="1"/>
        </w:rPr>
        <w:t xml:space="preserve"> </w:t>
      </w:r>
      <w:r>
        <w:t>utensils which have been pre-cleaned to the extent that any food particles adhering to them</w:t>
      </w:r>
      <w:r>
        <w:rPr>
          <w:spacing w:val="1"/>
        </w:rPr>
        <w:t xml:space="preserve"> </w:t>
      </w:r>
      <w:r>
        <w:t>would not</w:t>
      </w:r>
      <w:r>
        <w:rPr>
          <w:spacing w:val="-2"/>
        </w:rPr>
        <w:t xml:space="preserve"> </w:t>
      </w:r>
      <w:r>
        <w:t>normally</w:t>
      </w:r>
      <w:r>
        <w:rPr>
          <w:spacing w:val="1"/>
        </w:rPr>
        <w:t xml:space="preserve"> </w:t>
      </w:r>
      <w:r>
        <w:t>interfere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automatic</w:t>
      </w:r>
      <w:r>
        <w:rPr>
          <w:spacing w:val="-1"/>
        </w:rPr>
        <w:t xml:space="preserve"> </w:t>
      </w:r>
      <w:r>
        <w:t>dishwashers.</w:t>
      </w:r>
    </w:p>
    <w:p w14:paraId="76972F89" w14:textId="77777777" w:rsidR="0081528A" w:rsidRDefault="0081528A">
      <w:pPr>
        <w:pStyle w:val="BodyText"/>
        <w:spacing w:before="11"/>
        <w:rPr>
          <w:sz w:val="19"/>
        </w:rPr>
      </w:pPr>
    </w:p>
    <w:p w14:paraId="21079C79" w14:textId="77777777" w:rsidR="0081528A" w:rsidRDefault="00000000">
      <w:pPr>
        <w:pStyle w:val="Heading2"/>
        <w:ind w:left="779"/>
        <w:jc w:val="both"/>
      </w:pPr>
      <w:bookmarkStart w:id="14" w:name="En_route"/>
      <w:bookmarkEnd w:id="14"/>
      <w:r>
        <w:rPr>
          <w:color w:val="2C4079"/>
        </w:rPr>
        <w:t>En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route</w:t>
      </w:r>
    </w:p>
    <w:p w14:paraId="3C0A919E" w14:textId="77777777" w:rsidR="0081528A" w:rsidRDefault="00000000">
      <w:pPr>
        <w:pStyle w:val="BodyText"/>
        <w:spacing w:before="118" w:line="235" w:lineRule="auto"/>
        <w:ind w:left="1111" w:right="962"/>
        <w:jc w:val="both"/>
      </w:pPr>
      <w:r>
        <w:t>En route means that the ship is underway at sea on a course or courses, including deviation</w:t>
      </w:r>
      <w:r>
        <w:rPr>
          <w:spacing w:val="1"/>
        </w:rPr>
        <w:t xml:space="preserve"> </w:t>
      </w:r>
      <w:r>
        <w:t>from the shortest direct route, which as far as practicable for navigational purposes, will cause</w:t>
      </w:r>
      <w:r>
        <w:rPr>
          <w:spacing w:val="-66"/>
        </w:rPr>
        <w:t xml:space="preserve"> </w:t>
      </w:r>
      <w:r>
        <w:t>any discharge to be spread over as great an area of the sea as is reasonable and practicable.</w:t>
      </w:r>
      <w:r>
        <w:rPr>
          <w:spacing w:val="1"/>
        </w:rPr>
        <w:t xml:space="preserve"> </w:t>
      </w:r>
      <w:bookmarkStart w:id="15" w:name="E-Waste"/>
      <w:bookmarkEnd w:id="15"/>
      <w:r>
        <w:rPr>
          <w:spacing w:val="12"/>
          <w:sz w:val="24"/>
        </w:rPr>
        <w:t>Company</w:t>
      </w:r>
      <w:r>
        <w:rPr>
          <w:spacing w:val="21"/>
          <w:sz w:val="24"/>
        </w:rPr>
        <w:t xml:space="preserve"> </w:t>
      </w:r>
      <w:r>
        <w:rPr>
          <w:spacing w:val="10"/>
          <w:sz w:val="24"/>
        </w:rPr>
        <w:t>policy</w:t>
      </w:r>
      <w:r>
        <w:rPr>
          <w:spacing w:val="21"/>
          <w:sz w:val="24"/>
        </w:rPr>
        <w:t xml:space="preserve"> </w:t>
      </w:r>
      <w:r>
        <w:rPr>
          <w:spacing w:val="11"/>
          <w:sz w:val="24"/>
        </w:rPr>
        <w:t>defines</w:t>
      </w:r>
      <w:r>
        <w:rPr>
          <w:spacing w:val="19"/>
          <w:sz w:val="24"/>
        </w:rPr>
        <w:t xml:space="preserve"> </w:t>
      </w:r>
      <w:r>
        <w:rPr>
          <w:spacing w:val="11"/>
          <w:sz w:val="24"/>
        </w:rPr>
        <w:t>En-Route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10"/>
          <w:sz w:val="24"/>
        </w:rPr>
        <w:t>speed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11"/>
          <w:sz w:val="24"/>
        </w:rPr>
        <w:t>4-6</w:t>
      </w:r>
      <w:r>
        <w:rPr>
          <w:sz w:val="24"/>
        </w:rPr>
        <w:t xml:space="preserve"> </w:t>
      </w:r>
      <w:r>
        <w:rPr>
          <w:spacing w:val="12"/>
          <w:sz w:val="24"/>
        </w:rPr>
        <w:t>Knots</w:t>
      </w:r>
      <w:r>
        <w:rPr>
          <w:spacing w:val="12"/>
        </w:rPr>
        <w:t>.</w:t>
      </w:r>
    </w:p>
    <w:p w14:paraId="7C81350F" w14:textId="77777777" w:rsidR="0081528A" w:rsidRDefault="00000000">
      <w:pPr>
        <w:pStyle w:val="Heading2"/>
        <w:spacing w:before="236"/>
        <w:ind w:left="783"/>
      </w:pPr>
      <w:r>
        <w:rPr>
          <w:color w:val="2C4079"/>
        </w:rPr>
        <w:t>E-Waste</w:t>
      </w:r>
    </w:p>
    <w:p w14:paraId="03DD786A" w14:textId="77777777" w:rsidR="0081528A" w:rsidRDefault="00000000">
      <w:pPr>
        <w:pStyle w:val="BodyText"/>
        <w:spacing w:before="119"/>
        <w:ind w:left="1112" w:right="960"/>
        <w:jc w:val="both"/>
      </w:pPr>
      <w:r>
        <w:t>E-waste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electrical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ship</w:t>
      </w:r>
      <w:r>
        <w:rPr>
          <w:spacing w:val="-6"/>
        </w:rPr>
        <w:t xml:space="preserve"> </w:t>
      </w:r>
      <w:r>
        <w:t>or</w:t>
      </w:r>
      <w:r>
        <w:rPr>
          <w:spacing w:val="-66"/>
        </w:rPr>
        <w:t xml:space="preserve"> </w:t>
      </w:r>
      <w:r>
        <w:t>in the accommodation spaces, including all components, sub-assemblies and consumables</w:t>
      </w:r>
      <w:r>
        <w:rPr>
          <w:spacing w:val="1"/>
        </w:rPr>
        <w:t xml:space="preserve"> </w:t>
      </w:r>
      <w:r>
        <w:t>which are part of the equipment at the time of discarding, with the presence of material</w:t>
      </w:r>
      <w:r>
        <w:rPr>
          <w:spacing w:val="1"/>
        </w:rPr>
        <w:t xml:space="preserve"> </w:t>
      </w:r>
      <w:bookmarkStart w:id="16" w:name="Fast_Ice"/>
      <w:bookmarkEnd w:id="16"/>
      <w:r>
        <w:t>potentially</w:t>
      </w:r>
      <w:r>
        <w:rPr>
          <w:spacing w:val="-3"/>
        </w:rPr>
        <w:t xml:space="preserve"> </w:t>
      </w:r>
      <w:r>
        <w:t>hazardous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human health</w:t>
      </w:r>
      <w:r>
        <w:rPr>
          <w:spacing w:val="-1"/>
        </w:rPr>
        <w:t xml:space="preserve"> </w:t>
      </w:r>
      <w:r>
        <w:t>and/or the</w:t>
      </w:r>
      <w:r>
        <w:rPr>
          <w:spacing w:val="-6"/>
        </w:rPr>
        <w:t xml:space="preserve"> </w:t>
      </w:r>
      <w:r>
        <w:t>environment.</w:t>
      </w:r>
    </w:p>
    <w:p w14:paraId="626126A4" w14:textId="77777777" w:rsidR="0081528A" w:rsidRDefault="0081528A">
      <w:pPr>
        <w:pStyle w:val="BodyText"/>
        <w:spacing w:before="11"/>
        <w:rPr>
          <w:sz w:val="19"/>
        </w:rPr>
      </w:pPr>
    </w:p>
    <w:p w14:paraId="44143AE5" w14:textId="77777777" w:rsidR="0081528A" w:rsidRDefault="00000000">
      <w:pPr>
        <w:pStyle w:val="Heading2"/>
        <w:spacing w:before="1"/>
        <w:ind w:left="783"/>
      </w:pPr>
      <w:r>
        <w:rPr>
          <w:color w:val="2C4079"/>
        </w:rPr>
        <w:t>Fast</w:t>
      </w:r>
      <w:r>
        <w:rPr>
          <w:color w:val="2C4079"/>
          <w:spacing w:val="-14"/>
        </w:rPr>
        <w:t xml:space="preserve"> </w:t>
      </w:r>
      <w:r>
        <w:rPr>
          <w:color w:val="2C4079"/>
        </w:rPr>
        <w:t>Ice</w:t>
      </w:r>
    </w:p>
    <w:p w14:paraId="57242A72" w14:textId="77777777" w:rsidR="0081528A" w:rsidRDefault="00000000">
      <w:pPr>
        <w:pStyle w:val="BodyText"/>
        <w:spacing w:before="120"/>
        <w:ind w:left="1113" w:right="985" w:firstLine="1"/>
      </w:pPr>
      <w:r>
        <w:t>Fast</w:t>
      </w:r>
      <w:r>
        <w:rPr>
          <w:spacing w:val="-1"/>
        </w:rPr>
        <w:t xml:space="preserve"> </w:t>
      </w:r>
      <w:r>
        <w:t>ice</w:t>
      </w:r>
      <w:r>
        <w:rPr>
          <w:spacing w:val="-5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ice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remains</w:t>
      </w:r>
      <w:r>
        <w:rPr>
          <w:spacing w:val="-4"/>
        </w:rPr>
        <w:t xml:space="preserve"> </w:t>
      </w:r>
      <w:r>
        <w:t>fast along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coast,</w:t>
      </w:r>
      <w:r>
        <w:rPr>
          <w:spacing w:val="-7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66"/>
        </w:rPr>
        <w:t xml:space="preserve"> </w:t>
      </w:r>
      <w:bookmarkStart w:id="17" w:name="Fishing_gear"/>
      <w:bookmarkEnd w:id="17"/>
      <w:r>
        <w:t>the</w:t>
      </w:r>
      <w:r>
        <w:rPr>
          <w:spacing w:val="-2"/>
        </w:rPr>
        <w:t xml:space="preserve"> </w:t>
      </w:r>
      <w:r>
        <w:t>shore, to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ice</w:t>
      </w:r>
      <w:r>
        <w:rPr>
          <w:spacing w:val="-2"/>
        </w:rPr>
        <w:t xml:space="preserve"> </w:t>
      </w:r>
      <w:r>
        <w:t>wall,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 ice</w:t>
      </w:r>
      <w:r>
        <w:rPr>
          <w:spacing w:val="-2"/>
        </w:rPr>
        <w:t xml:space="preserve"> </w:t>
      </w:r>
      <w:r>
        <w:t>front, between</w:t>
      </w:r>
      <w:r>
        <w:rPr>
          <w:spacing w:val="-3"/>
        </w:rPr>
        <w:t xml:space="preserve"> </w:t>
      </w:r>
      <w:r>
        <w:t>shoals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grounded</w:t>
      </w:r>
      <w:r>
        <w:rPr>
          <w:spacing w:val="-3"/>
        </w:rPr>
        <w:t xml:space="preserve"> </w:t>
      </w:r>
      <w:r>
        <w:t>icebergs.</w:t>
      </w:r>
    </w:p>
    <w:p w14:paraId="217D4DA7" w14:textId="77777777" w:rsidR="0081528A" w:rsidRDefault="0081528A">
      <w:pPr>
        <w:pStyle w:val="BodyText"/>
        <w:spacing w:before="8"/>
        <w:rPr>
          <w:sz w:val="19"/>
        </w:rPr>
      </w:pPr>
    </w:p>
    <w:p w14:paraId="5F18CB45" w14:textId="77777777" w:rsidR="0081528A" w:rsidRDefault="00000000">
      <w:pPr>
        <w:pStyle w:val="Heading2"/>
        <w:ind w:left="784"/>
      </w:pPr>
      <w:r>
        <w:rPr>
          <w:color w:val="2C4079"/>
        </w:rPr>
        <w:t>Fishing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gear</w:t>
      </w:r>
    </w:p>
    <w:p w14:paraId="553AFA78" w14:textId="77777777" w:rsidR="0081528A" w:rsidRDefault="0081528A">
      <w:pPr>
        <w:sectPr w:rsidR="0081528A">
          <w:pgSz w:w="11930" w:h="16860"/>
          <w:pgMar w:top="1300" w:right="180" w:bottom="1340" w:left="440" w:header="0" w:footer="1131" w:gutter="0"/>
          <w:cols w:space="720"/>
        </w:sectPr>
      </w:pPr>
    </w:p>
    <w:p w14:paraId="52A7B6B8" w14:textId="77777777" w:rsidR="0081528A" w:rsidRDefault="00000000">
      <w:pPr>
        <w:pStyle w:val="BodyText"/>
        <w:spacing w:before="82"/>
        <w:ind w:left="1115" w:right="956"/>
        <w:jc w:val="both"/>
      </w:pPr>
      <w:r>
        <w:lastRenderedPageBreak/>
        <w:t>Fishing gear means any physical device or part thereof or combination of items that may be</w:t>
      </w:r>
      <w:r>
        <w:rPr>
          <w:spacing w:val="1"/>
        </w:rPr>
        <w:t xml:space="preserve"> </w:t>
      </w:r>
      <w:r>
        <w:rPr>
          <w:spacing w:val="-1"/>
        </w:rPr>
        <w:t>placed</w:t>
      </w:r>
      <w:r>
        <w:rPr>
          <w:spacing w:val="-10"/>
        </w:rPr>
        <w:t xml:space="preserve"> </w:t>
      </w:r>
      <w:r>
        <w:rPr>
          <w:spacing w:val="-1"/>
        </w:rPr>
        <w:t>on</w:t>
      </w:r>
      <w:r>
        <w:rPr>
          <w:spacing w:val="-15"/>
        </w:rPr>
        <w:t xml:space="preserve"> </w:t>
      </w:r>
      <w:r>
        <w:rPr>
          <w:spacing w:val="-1"/>
        </w:rPr>
        <w:t>or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water</w:t>
      </w:r>
      <w:r>
        <w:rPr>
          <w:spacing w:val="-14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seabed</w:t>
      </w:r>
      <w:r>
        <w:rPr>
          <w:spacing w:val="-9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intended</w:t>
      </w:r>
      <w:r>
        <w:rPr>
          <w:spacing w:val="-9"/>
        </w:rPr>
        <w:t xml:space="preserve"> </w:t>
      </w:r>
      <w:r>
        <w:t>purpose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capturing,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controlling</w:t>
      </w:r>
      <w:r>
        <w:rPr>
          <w:spacing w:val="-6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subsequent capture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harvesting, marine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freshwater organisms.</w:t>
      </w:r>
    </w:p>
    <w:p w14:paraId="0719849E" w14:textId="77777777" w:rsidR="0081528A" w:rsidRDefault="0081528A">
      <w:pPr>
        <w:pStyle w:val="BodyText"/>
        <w:spacing w:before="11"/>
        <w:rPr>
          <w:sz w:val="19"/>
        </w:rPr>
      </w:pPr>
    </w:p>
    <w:p w14:paraId="790157B8" w14:textId="77777777" w:rsidR="0081528A" w:rsidRDefault="00000000">
      <w:pPr>
        <w:pStyle w:val="Heading2"/>
        <w:ind w:left="784"/>
      </w:pPr>
      <w:bookmarkStart w:id="18" w:name="Fixed_or_floating_platforms"/>
      <w:bookmarkEnd w:id="18"/>
      <w:r>
        <w:rPr>
          <w:color w:val="2C4079"/>
        </w:rPr>
        <w:t>Fixed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or</w:t>
      </w:r>
      <w:r>
        <w:rPr>
          <w:color w:val="2C4079"/>
          <w:spacing w:val="-14"/>
        </w:rPr>
        <w:t xml:space="preserve"> </w:t>
      </w:r>
      <w:r>
        <w:rPr>
          <w:color w:val="2C4079"/>
        </w:rPr>
        <w:t>floating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platforms</w:t>
      </w:r>
    </w:p>
    <w:p w14:paraId="438F2222" w14:textId="77777777" w:rsidR="0081528A" w:rsidRDefault="00000000">
      <w:pPr>
        <w:pStyle w:val="BodyText"/>
        <w:spacing w:before="121"/>
        <w:ind w:left="1112" w:right="958"/>
        <w:jc w:val="both"/>
      </w:pPr>
      <w:r>
        <w:t>Fixed or floating platforms means fixed or floating structures located at sea which are engaged</w:t>
      </w:r>
      <w:r>
        <w:rPr>
          <w:spacing w:val="-66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exploration,</w:t>
      </w:r>
      <w:r>
        <w:rPr>
          <w:spacing w:val="1"/>
        </w:rPr>
        <w:t xml:space="preserve"> </w:t>
      </w:r>
      <w:r>
        <w:rPr>
          <w:spacing w:val="-1"/>
        </w:rPr>
        <w:t>exploitation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 xml:space="preserve">associated </w:t>
      </w:r>
      <w:r>
        <w:t>offshore</w:t>
      </w:r>
      <w:r>
        <w:rPr>
          <w:spacing w:val="-1"/>
        </w:rPr>
        <w:t xml:space="preserve"> </w:t>
      </w:r>
      <w:r>
        <w:t>processing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sea-bed</w:t>
      </w:r>
      <w:r>
        <w:rPr>
          <w:spacing w:val="1"/>
        </w:rPr>
        <w:t xml:space="preserve"> </w:t>
      </w:r>
      <w:r>
        <w:t>mineral</w:t>
      </w:r>
      <w:r>
        <w:rPr>
          <w:spacing w:val="-48"/>
        </w:rPr>
        <w:t xml:space="preserve"> </w:t>
      </w:r>
      <w:r>
        <w:t>resources.</w:t>
      </w:r>
    </w:p>
    <w:p w14:paraId="651D4898" w14:textId="77777777" w:rsidR="0081528A" w:rsidRDefault="0081528A">
      <w:pPr>
        <w:pStyle w:val="BodyText"/>
        <w:spacing w:before="7"/>
        <w:rPr>
          <w:sz w:val="19"/>
        </w:rPr>
      </w:pPr>
    </w:p>
    <w:p w14:paraId="2F76CBAE" w14:textId="77777777" w:rsidR="0081528A" w:rsidRDefault="00000000">
      <w:pPr>
        <w:pStyle w:val="Heading2"/>
        <w:ind w:left="784"/>
      </w:pPr>
      <w:bookmarkStart w:id="19" w:name="Food_wastes"/>
      <w:bookmarkEnd w:id="19"/>
      <w:r>
        <w:rPr>
          <w:color w:val="2C4079"/>
        </w:rPr>
        <w:t>Food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wastes</w:t>
      </w:r>
    </w:p>
    <w:p w14:paraId="7B70B197" w14:textId="77777777" w:rsidR="0081528A" w:rsidRDefault="00000000">
      <w:pPr>
        <w:pStyle w:val="BodyText"/>
        <w:spacing w:before="119"/>
        <w:ind w:left="1115" w:right="960"/>
        <w:jc w:val="both"/>
      </w:pPr>
      <w:r>
        <w:t>Food wastes mean any spoiled or unspoiled food substances and include fruits, vegetables,</w:t>
      </w:r>
      <w:r>
        <w:rPr>
          <w:spacing w:val="1"/>
        </w:rPr>
        <w:t xml:space="preserve"> </w:t>
      </w:r>
      <w:bookmarkStart w:id="20" w:name="Garbage"/>
      <w:bookmarkEnd w:id="20"/>
      <w:r>
        <w:t>dairy products,</w:t>
      </w:r>
      <w:r>
        <w:rPr>
          <w:spacing w:val="-3"/>
        </w:rPr>
        <w:t xml:space="preserve"> </w:t>
      </w:r>
      <w:r>
        <w:t>poultry,</w:t>
      </w:r>
      <w:r>
        <w:rPr>
          <w:spacing w:val="-3"/>
        </w:rPr>
        <w:t xml:space="preserve"> </w:t>
      </w:r>
      <w:r>
        <w:t>meat</w:t>
      </w:r>
      <w:r>
        <w:rPr>
          <w:spacing w:val="1"/>
        </w:rPr>
        <w:t xml:space="preserve"> </w:t>
      </w:r>
      <w:r>
        <w:t>products</w:t>
      </w:r>
      <w:r>
        <w:rPr>
          <w:spacing w:val="-3"/>
        </w:rPr>
        <w:t xml:space="preserve"> </w:t>
      </w:r>
      <w:r>
        <w:t>and food</w:t>
      </w:r>
      <w:r>
        <w:rPr>
          <w:spacing w:val="-2"/>
        </w:rPr>
        <w:t xml:space="preserve"> </w:t>
      </w:r>
      <w:r>
        <w:t>scraps</w:t>
      </w:r>
      <w:r>
        <w:rPr>
          <w:spacing w:val="-1"/>
        </w:rPr>
        <w:t xml:space="preserve"> </w:t>
      </w:r>
      <w:r>
        <w:t>generated aboard</w:t>
      </w:r>
      <w:r>
        <w:rPr>
          <w:spacing w:val="-3"/>
        </w:rPr>
        <w:t xml:space="preserve"> </w:t>
      </w:r>
      <w:r>
        <w:t>ship.</w:t>
      </w:r>
    </w:p>
    <w:p w14:paraId="2D59F6D3" w14:textId="77777777" w:rsidR="0081528A" w:rsidRDefault="0081528A">
      <w:pPr>
        <w:pStyle w:val="BodyText"/>
        <w:spacing w:before="2"/>
        <w:rPr>
          <w:sz w:val="20"/>
        </w:rPr>
      </w:pPr>
    </w:p>
    <w:p w14:paraId="6F5ED7FD" w14:textId="77777777" w:rsidR="0081528A" w:rsidRDefault="00000000">
      <w:pPr>
        <w:pStyle w:val="Heading2"/>
        <w:spacing w:before="1"/>
        <w:ind w:left="784"/>
      </w:pPr>
      <w:r>
        <w:rPr>
          <w:color w:val="2C4079"/>
        </w:rPr>
        <w:t>Garbage</w:t>
      </w:r>
    </w:p>
    <w:p w14:paraId="2490EEDC" w14:textId="77777777" w:rsidR="0081528A" w:rsidRDefault="00000000">
      <w:pPr>
        <w:pStyle w:val="BodyText"/>
        <w:spacing w:before="118"/>
        <w:ind w:left="1112" w:right="951" w:firstLine="3"/>
        <w:jc w:val="both"/>
      </w:pPr>
      <w:r>
        <w:t>Garbage means all kinds of food wastes, domestic wastes and operational wastes, all plastics,</w:t>
      </w:r>
      <w:r>
        <w:rPr>
          <w:spacing w:val="1"/>
        </w:rPr>
        <w:t xml:space="preserve"> </w:t>
      </w:r>
      <w:r>
        <w:t>cargo residues, cooking oil, fishing gear, and animal carcasses generated during the normal</w:t>
      </w:r>
      <w:r>
        <w:rPr>
          <w:spacing w:val="1"/>
        </w:rPr>
        <w:t xml:space="preserve"> </w:t>
      </w:r>
      <w:r>
        <w:t>operation of the ship and liable to be disposed of continuously or periodically except those</w:t>
      </w:r>
      <w:r>
        <w:rPr>
          <w:spacing w:val="1"/>
        </w:rPr>
        <w:t xml:space="preserve"> </w:t>
      </w:r>
      <w:r>
        <w:t>substances which are defined or listed in other Annexes to the present Convention. Garbage</w:t>
      </w:r>
      <w:r>
        <w:rPr>
          <w:spacing w:val="1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fresh</w:t>
      </w:r>
      <w:r>
        <w:rPr>
          <w:spacing w:val="-5"/>
        </w:rPr>
        <w:t xml:space="preserve"> </w:t>
      </w:r>
      <w:r>
        <w:t>fish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parts</w:t>
      </w:r>
      <w:r>
        <w:rPr>
          <w:spacing w:val="-6"/>
        </w:rPr>
        <w:t xml:space="preserve"> </w:t>
      </w:r>
      <w:r>
        <w:t>thereof</w:t>
      </w:r>
      <w:r>
        <w:rPr>
          <w:spacing w:val="-5"/>
        </w:rPr>
        <w:t xml:space="preserve"> </w:t>
      </w:r>
      <w:r>
        <w:t>generated</w:t>
      </w:r>
      <w:r>
        <w:rPr>
          <w:spacing w:val="-1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fishing</w:t>
      </w:r>
      <w:r>
        <w:rPr>
          <w:spacing w:val="-5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undertaken</w:t>
      </w:r>
      <w:r>
        <w:rPr>
          <w:spacing w:val="-66"/>
        </w:rPr>
        <w:t xml:space="preserve"> </w:t>
      </w:r>
      <w:r>
        <w:t>during the voyage, or as a result of aquaculture activities which involve the transport of fish</w:t>
      </w:r>
      <w:r>
        <w:rPr>
          <w:spacing w:val="1"/>
        </w:rPr>
        <w:t xml:space="preserve"> </w:t>
      </w:r>
      <w:r>
        <w:t>including shellfish for placement in the aquaculture facility and the transport of harvested fish</w:t>
      </w:r>
      <w:r>
        <w:rPr>
          <w:spacing w:val="1"/>
        </w:rPr>
        <w:t xml:space="preserve"> </w:t>
      </w:r>
      <w:bookmarkStart w:id="21" w:name="Other_Annexes_to_the_present_convention_"/>
      <w:bookmarkEnd w:id="21"/>
      <w:r>
        <w:t>including shellfish from</w:t>
      </w:r>
      <w:r>
        <w:rPr>
          <w:spacing w:val="-1"/>
        </w:rPr>
        <w:t xml:space="preserve"> </w:t>
      </w:r>
      <w:r>
        <w:t>such facilities</w:t>
      </w:r>
      <w:r>
        <w:rPr>
          <w:spacing w:val="-1"/>
        </w:rPr>
        <w:t xml:space="preserve"> </w:t>
      </w:r>
      <w:r>
        <w:t>to shore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processing.</w:t>
      </w:r>
    </w:p>
    <w:p w14:paraId="672841C4" w14:textId="77777777" w:rsidR="0081528A" w:rsidRDefault="0081528A">
      <w:pPr>
        <w:pStyle w:val="BodyText"/>
        <w:spacing w:before="1"/>
        <w:rPr>
          <w:sz w:val="20"/>
        </w:rPr>
      </w:pPr>
    </w:p>
    <w:p w14:paraId="0E6FDFDC" w14:textId="77777777" w:rsidR="0081528A" w:rsidRDefault="00000000">
      <w:pPr>
        <w:pStyle w:val="Heading2"/>
        <w:ind w:left="783"/>
      </w:pPr>
      <w:r>
        <w:rPr>
          <w:color w:val="2C4079"/>
        </w:rPr>
        <w:t>Other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Annexes</w:t>
      </w:r>
      <w:r>
        <w:rPr>
          <w:color w:val="2C4079"/>
          <w:spacing w:val="-9"/>
        </w:rPr>
        <w:t xml:space="preserve"> </w:t>
      </w:r>
      <w:r>
        <w:rPr>
          <w:color w:val="2C4079"/>
        </w:rPr>
        <w:t>to</w:t>
      </w:r>
      <w:r>
        <w:rPr>
          <w:color w:val="2C4079"/>
          <w:spacing w:val="-7"/>
        </w:rPr>
        <w:t xml:space="preserve"> </w:t>
      </w:r>
      <w:r>
        <w:rPr>
          <w:color w:val="2C4079"/>
        </w:rPr>
        <w:t>the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present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convention</w:t>
      </w:r>
      <w:r>
        <w:rPr>
          <w:color w:val="2C4079"/>
          <w:spacing w:val="-8"/>
        </w:rPr>
        <w:t xml:space="preserve"> </w:t>
      </w:r>
      <w:r>
        <w:rPr>
          <w:color w:val="2C4079"/>
        </w:rPr>
        <w:t>include:</w:t>
      </w:r>
    </w:p>
    <w:p w14:paraId="74EBC4B9" w14:textId="77777777" w:rsidR="0081528A" w:rsidRDefault="00000000">
      <w:pPr>
        <w:pStyle w:val="BodyText"/>
        <w:spacing w:before="121"/>
        <w:ind w:left="1114"/>
      </w:pPr>
      <w:r>
        <w:t>Annex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Oil</w:t>
      </w:r>
    </w:p>
    <w:p w14:paraId="13E6EA31" w14:textId="77777777" w:rsidR="0081528A" w:rsidRDefault="00000000">
      <w:pPr>
        <w:pStyle w:val="BodyText"/>
        <w:spacing w:before="119"/>
        <w:ind w:left="1114"/>
      </w:pPr>
      <w:r>
        <w:t>Annex</w:t>
      </w:r>
      <w:r>
        <w:rPr>
          <w:spacing w:val="-7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Noxious</w:t>
      </w:r>
      <w:r>
        <w:rPr>
          <w:spacing w:val="-10"/>
        </w:rPr>
        <w:t xml:space="preserve"> </w:t>
      </w:r>
      <w:r>
        <w:t>Liquid</w:t>
      </w:r>
      <w:r>
        <w:rPr>
          <w:spacing w:val="-8"/>
        </w:rPr>
        <w:t xml:space="preserve"> </w:t>
      </w:r>
      <w:r>
        <w:t>Substances</w:t>
      </w:r>
    </w:p>
    <w:p w14:paraId="1CB30C61" w14:textId="77777777" w:rsidR="0081528A" w:rsidRDefault="00000000">
      <w:pPr>
        <w:pStyle w:val="BodyText"/>
        <w:spacing w:before="120" w:line="350" w:lineRule="auto"/>
        <w:ind w:left="1111" w:right="4756"/>
      </w:pPr>
      <w:r>
        <w:t>Annex</w:t>
      </w:r>
      <w:r>
        <w:rPr>
          <w:spacing w:val="-4"/>
        </w:rPr>
        <w:t xml:space="preserve"> </w:t>
      </w:r>
      <w:r>
        <w:t>III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Packaged</w:t>
      </w:r>
      <w:r>
        <w:rPr>
          <w:spacing w:val="-8"/>
        </w:rPr>
        <w:t xml:space="preserve"> </w:t>
      </w:r>
      <w:r>
        <w:t>Form</w:t>
      </w:r>
      <w:r>
        <w:rPr>
          <w:spacing w:val="-66"/>
        </w:rPr>
        <w:t xml:space="preserve"> </w:t>
      </w:r>
      <w:r>
        <w:t>Annex IV – Sewage</w:t>
      </w:r>
    </w:p>
    <w:p w14:paraId="1BEEB005" w14:textId="77777777" w:rsidR="0081528A" w:rsidRDefault="00000000">
      <w:pPr>
        <w:pStyle w:val="BodyText"/>
        <w:spacing w:line="246" w:lineRule="exact"/>
        <w:ind w:left="1111"/>
      </w:pPr>
      <w:r>
        <w:t>Annex</w:t>
      </w:r>
      <w:r>
        <w:rPr>
          <w:spacing w:val="-4"/>
        </w:rPr>
        <w:t xml:space="preserve"> </w:t>
      </w:r>
      <w:r>
        <w:t>VI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Air</w:t>
      </w:r>
      <w:r>
        <w:rPr>
          <w:spacing w:val="-10"/>
        </w:rPr>
        <w:t xml:space="preserve"> </w:t>
      </w:r>
      <w:r>
        <w:t>Emissions</w:t>
      </w:r>
    </w:p>
    <w:p w14:paraId="2EE36DEF" w14:textId="77777777" w:rsidR="0081528A" w:rsidRDefault="00000000">
      <w:pPr>
        <w:pStyle w:val="BodyText"/>
        <w:spacing w:before="131"/>
        <w:ind w:left="1111" w:right="959"/>
        <w:jc w:val="both"/>
      </w:pPr>
      <w:r>
        <w:t>Releasing small quantities of food into the sea for the specific purpose of fish feeding in</w:t>
      </w:r>
      <w:r>
        <w:rPr>
          <w:spacing w:val="1"/>
        </w:rPr>
        <w:t xml:space="preserve"> </w:t>
      </w:r>
      <w:r>
        <w:t>connection with fishing or tourist operations should not be considered a discharge of garbage</w:t>
      </w:r>
      <w:r>
        <w:rPr>
          <w:spacing w:val="1"/>
        </w:rPr>
        <w:t xml:space="preserve"> </w:t>
      </w:r>
      <w:bookmarkStart w:id="22" w:name="Grey_water"/>
      <w:bookmarkEnd w:id="22"/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of Annex</w:t>
      </w:r>
      <w:r>
        <w:rPr>
          <w:spacing w:val="-3"/>
        </w:rPr>
        <w:t xml:space="preserve"> </w:t>
      </w:r>
      <w:r>
        <w:t>V.</w:t>
      </w:r>
    </w:p>
    <w:p w14:paraId="65FD338D" w14:textId="77777777" w:rsidR="0081528A" w:rsidRDefault="0081528A">
      <w:pPr>
        <w:pStyle w:val="BodyText"/>
        <w:spacing w:before="3"/>
        <w:rPr>
          <w:sz w:val="20"/>
        </w:rPr>
      </w:pPr>
    </w:p>
    <w:p w14:paraId="3DAF9E3C" w14:textId="77777777" w:rsidR="0081528A" w:rsidRDefault="00000000">
      <w:pPr>
        <w:pStyle w:val="Heading2"/>
        <w:ind w:left="782"/>
        <w:jc w:val="both"/>
      </w:pPr>
      <w:r>
        <w:rPr>
          <w:color w:val="2C4079"/>
        </w:rPr>
        <w:t>Grey</w:t>
      </w:r>
      <w:r>
        <w:rPr>
          <w:color w:val="2C4079"/>
          <w:spacing w:val="-9"/>
        </w:rPr>
        <w:t xml:space="preserve"> </w:t>
      </w:r>
      <w:r>
        <w:rPr>
          <w:color w:val="2C4079"/>
        </w:rPr>
        <w:t>water</w:t>
      </w:r>
    </w:p>
    <w:p w14:paraId="155640DC" w14:textId="77777777" w:rsidR="0081528A" w:rsidRDefault="00000000">
      <w:pPr>
        <w:pStyle w:val="BodyText"/>
        <w:spacing w:before="119"/>
        <w:ind w:left="1113" w:right="951"/>
        <w:jc w:val="both"/>
      </w:pPr>
      <w:r>
        <w:t>Grey water means drainage from dishwater, shower, laundry, bath and washbasin drains. It</w:t>
      </w:r>
      <w:r>
        <w:rPr>
          <w:spacing w:val="1"/>
        </w:rPr>
        <w:t xml:space="preserve"> </w:t>
      </w:r>
      <w:r>
        <w:t>does not include drainage from toilets, urinals, hospitals, and animal spaces, as defined in</w:t>
      </w:r>
      <w:r>
        <w:rPr>
          <w:spacing w:val="1"/>
        </w:rPr>
        <w:t xml:space="preserve"> </w:t>
      </w:r>
      <w:r>
        <w:t>regulation 1.3 of MARPOL Annex IV (sewage), and it does not include drainage from cargo</w:t>
      </w:r>
      <w:r>
        <w:rPr>
          <w:spacing w:val="1"/>
        </w:rPr>
        <w:t xml:space="preserve"> </w:t>
      </w:r>
      <w:bookmarkStart w:id="23" w:name="Harmful_to_Marine_Environment_(HME)"/>
      <w:bookmarkEnd w:id="23"/>
      <w:r>
        <w:t>spaces. Grey</w:t>
      </w:r>
      <w:r>
        <w:rPr>
          <w:spacing w:val="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is not</w:t>
      </w:r>
      <w:r>
        <w:rPr>
          <w:spacing w:val="-2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garbage</w:t>
      </w:r>
      <w:r>
        <w:rPr>
          <w:spacing w:val="-4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context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Annex</w:t>
      </w:r>
      <w:r>
        <w:rPr>
          <w:spacing w:val="1"/>
        </w:rPr>
        <w:t xml:space="preserve"> </w:t>
      </w:r>
      <w:r>
        <w:t>V.</w:t>
      </w:r>
    </w:p>
    <w:p w14:paraId="29030254" w14:textId="77777777" w:rsidR="0081528A" w:rsidRDefault="0081528A">
      <w:pPr>
        <w:pStyle w:val="BodyText"/>
        <w:spacing w:before="12"/>
        <w:rPr>
          <w:sz w:val="19"/>
        </w:rPr>
      </w:pPr>
    </w:p>
    <w:p w14:paraId="737D1226" w14:textId="77777777" w:rsidR="0081528A" w:rsidRDefault="00000000">
      <w:pPr>
        <w:pStyle w:val="Heading2"/>
        <w:ind w:left="782"/>
        <w:jc w:val="both"/>
      </w:pPr>
      <w:r>
        <w:rPr>
          <w:color w:val="2C4079"/>
        </w:rPr>
        <w:t>Harmful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to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Marine</w:t>
      </w:r>
      <w:r>
        <w:rPr>
          <w:color w:val="2C4079"/>
          <w:spacing w:val="-14"/>
        </w:rPr>
        <w:t xml:space="preserve"> </w:t>
      </w:r>
      <w:r>
        <w:rPr>
          <w:color w:val="2C4079"/>
        </w:rPr>
        <w:t>Environment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(HME)</w:t>
      </w:r>
    </w:p>
    <w:p w14:paraId="202E4081" w14:textId="77777777" w:rsidR="0081528A" w:rsidRDefault="00000000">
      <w:pPr>
        <w:pStyle w:val="BodyText"/>
        <w:spacing w:before="118"/>
        <w:ind w:left="1113" w:right="955"/>
        <w:jc w:val="both"/>
      </w:pPr>
      <w:r>
        <w:t>For the purpose of this Annex, cargo residues are considered to be harmful to the marine</w:t>
      </w:r>
      <w:r>
        <w:rPr>
          <w:spacing w:val="1"/>
        </w:rPr>
        <w:t xml:space="preserve"> </w:t>
      </w:r>
      <w:r>
        <w:t>environment (HME) if they are residues of solid bulk cargoes which are classified according to</w:t>
      </w:r>
      <w:r>
        <w:rPr>
          <w:spacing w:val="1"/>
        </w:rPr>
        <w:t xml:space="preserve"> </w:t>
      </w:r>
      <w:r>
        <w:t>the criteria of the United Nations Globally Harmonized System of Classification and Labelling of</w:t>
      </w:r>
      <w:r>
        <w:rPr>
          <w:spacing w:val="-66"/>
        </w:rPr>
        <w:t xml:space="preserve"> </w:t>
      </w:r>
      <w:r>
        <w:t>Chemicals</w:t>
      </w:r>
      <w:r>
        <w:rPr>
          <w:spacing w:val="-1"/>
        </w:rPr>
        <w:t xml:space="preserve"> </w:t>
      </w:r>
      <w:r>
        <w:t>(GHS).</w:t>
      </w:r>
    </w:p>
    <w:p w14:paraId="296D62B7" w14:textId="77777777" w:rsidR="0081528A" w:rsidRDefault="00000000">
      <w:pPr>
        <w:pStyle w:val="BodyText"/>
        <w:spacing w:before="121"/>
        <w:ind w:left="1113" w:right="963"/>
        <w:jc w:val="both"/>
      </w:pPr>
      <w:r>
        <w:t>Solid bulk cargoes other than harmful to marine environment are classified as non-harmful to</w:t>
      </w:r>
      <w:r>
        <w:rPr>
          <w:spacing w:val="1"/>
        </w:rPr>
        <w:t xml:space="preserve"> </w:t>
      </w:r>
      <w:bookmarkStart w:id="24" w:name="Ice_shelf"/>
      <w:bookmarkEnd w:id="24"/>
      <w:r>
        <w:t>marine</w:t>
      </w:r>
      <w:r>
        <w:rPr>
          <w:spacing w:val="-2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(NON-HME).</w:t>
      </w:r>
    </w:p>
    <w:p w14:paraId="6470D5C1" w14:textId="77777777" w:rsidR="0081528A" w:rsidRDefault="0081528A">
      <w:pPr>
        <w:pStyle w:val="BodyText"/>
        <w:spacing w:before="10"/>
        <w:rPr>
          <w:sz w:val="19"/>
        </w:rPr>
      </w:pPr>
    </w:p>
    <w:p w14:paraId="57C52DB2" w14:textId="77777777" w:rsidR="0081528A" w:rsidRDefault="00000000">
      <w:pPr>
        <w:pStyle w:val="Heading2"/>
        <w:spacing w:before="1"/>
        <w:ind w:left="782"/>
        <w:jc w:val="both"/>
      </w:pPr>
      <w:r>
        <w:rPr>
          <w:color w:val="2C4079"/>
        </w:rPr>
        <w:t>Ice</w:t>
      </w:r>
      <w:r>
        <w:rPr>
          <w:color w:val="2C4079"/>
          <w:spacing w:val="-4"/>
        </w:rPr>
        <w:t xml:space="preserve"> </w:t>
      </w:r>
      <w:r>
        <w:rPr>
          <w:color w:val="2C4079"/>
        </w:rPr>
        <w:t>shelf</w:t>
      </w:r>
    </w:p>
    <w:p w14:paraId="4276E4AC" w14:textId="77777777" w:rsidR="0081528A" w:rsidRDefault="0081528A">
      <w:pPr>
        <w:jc w:val="both"/>
        <w:sectPr w:rsidR="0081528A">
          <w:pgSz w:w="11930" w:h="16860"/>
          <w:pgMar w:top="1300" w:right="180" w:bottom="1340" w:left="440" w:header="0" w:footer="1131" w:gutter="0"/>
          <w:cols w:space="720"/>
        </w:sectPr>
      </w:pPr>
    </w:p>
    <w:p w14:paraId="662F809C" w14:textId="77777777" w:rsidR="0081528A" w:rsidRDefault="00000000">
      <w:pPr>
        <w:pStyle w:val="BodyText"/>
        <w:spacing w:before="82"/>
        <w:ind w:left="1116" w:right="955" w:hanging="2"/>
        <w:jc w:val="both"/>
      </w:pPr>
      <w:r>
        <w:rPr>
          <w:spacing w:val="-1"/>
        </w:rPr>
        <w:lastRenderedPageBreak/>
        <w:t>Ice-shelf</w:t>
      </w:r>
      <w:r>
        <w:rPr>
          <w:spacing w:val="-11"/>
        </w:rPr>
        <w:t xml:space="preserve"> </w:t>
      </w:r>
      <w:r>
        <w:t>means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floating</w:t>
      </w:r>
      <w:r>
        <w:rPr>
          <w:spacing w:val="-10"/>
        </w:rPr>
        <w:t xml:space="preserve"> </w:t>
      </w:r>
      <w:r>
        <w:t>ice</w:t>
      </w:r>
      <w:r>
        <w:rPr>
          <w:spacing w:val="-13"/>
        </w:rPr>
        <w:t xml:space="preserve"> </w:t>
      </w:r>
      <w:r>
        <w:t>sheet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considerable</w:t>
      </w:r>
      <w:r>
        <w:rPr>
          <w:spacing w:val="-11"/>
        </w:rPr>
        <w:t xml:space="preserve"> </w:t>
      </w:r>
      <w:r>
        <w:t>thickness,</w:t>
      </w:r>
      <w:r>
        <w:rPr>
          <w:spacing w:val="-10"/>
        </w:rPr>
        <w:t xml:space="preserve"> </w:t>
      </w:r>
      <w:r>
        <w:t>showing</w:t>
      </w:r>
      <w:r>
        <w:rPr>
          <w:spacing w:val="-10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50</w:t>
      </w:r>
      <w:r>
        <w:rPr>
          <w:spacing w:val="-13"/>
        </w:rPr>
        <w:t xml:space="preserve"> </w:t>
      </w:r>
      <w:r>
        <w:t>m</w:t>
      </w:r>
      <w:r>
        <w:rPr>
          <w:spacing w:val="-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above</w:t>
      </w:r>
      <w:r>
        <w:rPr>
          <w:spacing w:val="-66"/>
        </w:rPr>
        <w:t xml:space="preserve"> </w:t>
      </w:r>
      <w:r>
        <w:t>sea-level, attached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coast.</w:t>
      </w:r>
    </w:p>
    <w:p w14:paraId="4765D09D" w14:textId="77777777" w:rsidR="0081528A" w:rsidRDefault="0081528A">
      <w:pPr>
        <w:pStyle w:val="BodyText"/>
        <w:spacing w:before="10"/>
        <w:rPr>
          <w:sz w:val="19"/>
        </w:rPr>
      </w:pPr>
    </w:p>
    <w:p w14:paraId="2800FF1D" w14:textId="77777777" w:rsidR="0081528A" w:rsidRDefault="00000000">
      <w:pPr>
        <w:pStyle w:val="Heading2"/>
        <w:ind w:left="785"/>
        <w:jc w:val="both"/>
      </w:pPr>
      <w:bookmarkStart w:id="25" w:name="Incinerator_ashes"/>
      <w:bookmarkEnd w:id="25"/>
      <w:r>
        <w:rPr>
          <w:color w:val="2C4079"/>
          <w:spacing w:val="-1"/>
        </w:rPr>
        <w:t>Incinerator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ashes</w:t>
      </w:r>
    </w:p>
    <w:p w14:paraId="4947BA7A" w14:textId="77777777" w:rsidR="0081528A" w:rsidRDefault="00000000">
      <w:pPr>
        <w:pStyle w:val="BodyText"/>
        <w:spacing w:before="118"/>
        <w:ind w:left="1116" w:right="957"/>
        <w:jc w:val="both"/>
      </w:pPr>
      <w:r>
        <w:t>Incinerator ashes mean ash and clinkers resulting from shipboard incinerators used for the</w:t>
      </w:r>
      <w:r>
        <w:rPr>
          <w:spacing w:val="1"/>
        </w:rPr>
        <w:t xml:space="preserve"> </w:t>
      </w:r>
      <w:bookmarkStart w:id="26" w:name="IMSBC_Code"/>
      <w:bookmarkEnd w:id="26"/>
      <w:r>
        <w:t>incineration</w:t>
      </w:r>
      <w:r>
        <w:rPr>
          <w:spacing w:val="-1"/>
        </w:rPr>
        <w:t xml:space="preserve"> </w:t>
      </w:r>
      <w:r>
        <w:t>of garbage.</w:t>
      </w:r>
    </w:p>
    <w:p w14:paraId="5FC9A3F9" w14:textId="77777777" w:rsidR="0081528A" w:rsidRDefault="0081528A">
      <w:pPr>
        <w:pStyle w:val="BodyText"/>
        <w:rPr>
          <w:sz w:val="20"/>
        </w:rPr>
      </w:pPr>
    </w:p>
    <w:p w14:paraId="55A47680" w14:textId="77777777" w:rsidR="0081528A" w:rsidRDefault="00000000">
      <w:pPr>
        <w:pStyle w:val="Heading2"/>
        <w:spacing w:before="1"/>
        <w:ind w:left="785"/>
        <w:jc w:val="both"/>
      </w:pPr>
      <w:r>
        <w:rPr>
          <w:color w:val="2C4079"/>
        </w:rPr>
        <w:t>IMSBC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Code</w:t>
      </w:r>
    </w:p>
    <w:p w14:paraId="2162EDAF" w14:textId="77777777" w:rsidR="0081528A" w:rsidRDefault="00000000">
      <w:pPr>
        <w:pStyle w:val="BodyText"/>
        <w:spacing w:before="118"/>
        <w:ind w:left="1116"/>
        <w:jc w:val="both"/>
      </w:pPr>
      <w:r>
        <w:t>It</w:t>
      </w:r>
      <w:r>
        <w:rPr>
          <w:spacing w:val="-10"/>
        </w:rPr>
        <w:t xml:space="preserve"> </w:t>
      </w:r>
      <w:r>
        <w:t>means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Maritime</w:t>
      </w:r>
      <w:r>
        <w:rPr>
          <w:spacing w:val="-10"/>
        </w:rPr>
        <w:t xml:space="preserve"> </w:t>
      </w:r>
      <w:r>
        <w:t>Solid</w:t>
      </w:r>
      <w:r>
        <w:rPr>
          <w:spacing w:val="-8"/>
        </w:rPr>
        <w:t xml:space="preserve"> </w:t>
      </w:r>
      <w:r>
        <w:t>Bulk</w:t>
      </w:r>
      <w:r>
        <w:rPr>
          <w:spacing w:val="-10"/>
        </w:rPr>
        <w:t xml:space="preserve"> </w:t>
      </w:r>
      <w:r>
        <w:t>Cargoes</w:t>
      </w:r>
      <w:r>
        <w:rPr>
          <w:spacing w:val="-8"/>
        </w:rPr>
        <w:t xml:space="preserve"> </w:t>
      </w:r>
      <w:r>
        <w:t>Code.</w:t>
      </w:r>
    </w:p>
    <w:p w14:paraId="6B451C9A" w14:textId="77777777" w:rsidR="0081528A" w:rsidRDefault="0081528A">
      <w:pPr>
        <w:pStyle w:val="BodyText"/>
        <w:spacing w:before="2"/>
        <w:rPr>
          <w:sz w:val="20"/>
        </w:rPr>
      </w:pPr>
    </w:p>
    <w:p w14:paraId="55672B77" w14:textId="77777777" w:rsidR="0081528A" w:rsidRDefault="00000000">
      <w:pPr>
        <w:pStyle w:val="Heading2"/>
        <w:ind w:left="784"/>
        <w:jc w:val="both"/>
      </w:pPr>
      <w:bookmarkStart w:id="27" w:name="Nearest_land"/>
      <w:bookmarkEnd w:id="27"/>
      <w:r>
        <w:rPr>
          <w:color w:val="2C4079"/>
          <w:spacing w:val="-1"/>
        </w:rPr>
        <w:t>Nearest</w:t>
      </w:r>
      <w:r>
        <w:rPr>
          <w:color w:val="2C4079"/>
          <w:spacing w:val="-13"/>
        </w:rPr>
        <w:t xml:space="preserve"> </w:t>
      </w:r>
      <w:r>
        <w:rPr>
          <w:color w:val="2C4079"/>
          <w:spacing w:val="-1"/>
        </w:rPr>
        <w:t>land</w:t>
      </w:r>
    </w:p>
    <w:p w14:paraId="71FB673E" w14:textId="77777777" w:rsidR="0081528A" w:rsidRDefault="00000000">
      <w:pPr>
        <w:pStyle w:val="BodyText"/>
        <w:spacing w:before="116"/>
        <w:ind w:left="1111" w:right="953" w:firstLine="1"/>
        <w:jc w:val="both"/>
      </w:pPr>
      <w:r>
        <w:t>The term "from the nearest land" means from the baseline from which the territorial sea of the</w:t>
      </w:r>
      <w:r>
        <w:rPr>
          <w:spacing w:val="-66"/>
        </w:rPr>
        <w:t xml:space="preserve"> </w:t>
      </w:r>
      <w:r>
        <w:t>territory in question is established in accordance with international law, except that, for the</w:t>
      </w:r>
      <w:r>
        <w:rPr>
          <w:spacing w:val="1"/>
        </w:rPr>
        <w:t xml:space="preserve"> </w:t>
      </w:r>
      <w:r>
        <w:t>purposes of the present Annex, ''from the nearest land'' off the north-eastern coast of Australia</w:t>
      </w:r>
      <w:r>
        <w:rPr>
          <w:spacing w:val="-67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mean from a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drawn from a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coast</w:t>
      </w:r>
      <w:r>
        <w:rPr>
          <w:spacing w:val="1"/>
        </w:rPr>
        <w:t xml:space="preserve"> </w:t>
      </w:r>
      <w:r>
        <w:t>of Australia</w:t>
      </w:r>
      <w:r>
        <w:rPr>
          <w:spacing w:val="-15"/>
        </w:rPr>
        <w:t xml:space="preserve"> </w:t>
      </w:r>
      <w:r>
        <w:t>in:</w:t>
      </w:r>
    </w:p>
    <w:p w14:paraId="54B4AEC2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0"/>
          <w:tab w:val="left" w:pos="1501"/>
        </w:tabs>
        <w:spacing w:before="123"/>
        <w:ind w:left="1500"/>
      </w:pPr>
      <w:r>
        <w:t>latitude</w:t>
      </w:r>
      <w:r>
        <w:rPr>
          <w:spacing w:val="-10"/>
        </w:rPr>
        <w:t xml:space="preserve"> </w:t>
      </w:r>
      <w:r>
        <w:t>11°00΄</w:t>
      </w:r>
      <w:r>
        <w:rPr>
          <w:spacing w:val="-7"/>
        </w:rPr>
        <w:t xml:space="preserve"> </w:t>
      </w:r>
      <w:r>
        <w:t>S,</w:t>
      </w:r>
      <w:r>
        <w:rPr>
          <w:spacing w:val="-8"/>
        </w:rPr>
        <w:t xml:space="preserve"> </w:t>
      </w:r>
      <w:r>
        <w:t>longitude</w:t>
      </w:r>
      <w:r>
        <w:rPr>
          <w:spacing w:val="-8"/>
        </w:rPr>
        <w:t xml:space="preserve"> </w:t>
      </w:r>
      <w:r>
        <w:t>142°08΄</w:t>
      </w:r>
      <w:r>
        <w:rPr>
          <w:spacing w:val="-9"/>
        </w:rPr>
        <w:t xml:space="preserve"> </w:t>
      </w:r>
      <w:r>
        <w:t>E</w:t>
      </w:r>
    </w:p>
    <w:p w14:paraId="32A11E6C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0"/>
          <w:tab w:val="left" w:pos="1501"/>
        </w:tabs>
        <w:spacing w:before="109"/>
        <w:ind w:left="1500"/>
      </w:pP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latitude</w:t>
      </w:r>
      <w:r>
        <w:rPr>
          <w:spacing w:val="-10"/>
        </w:rPr>
        <w:t xml:space="preserve"> </w:t>
      </w:r>
      <w:r>
        <w:t>10°35΄</w:t>
      </w:r>
      <w:r>
        <w:rPr>
          <w:spacing w:val="-7"/>
        </w:rPr>
        <w:t xml:space="preserve"> </w:t>
      </w:r>
      <w:r>
        <w:t>S,</w:t>
      </w:r>
      <w:r>
        <w:rPr>
          <w:spacing w:val="-5"/>
        </w:rPr>
        <w:t xml:space="preserve"> </w:t>
      </w:r>
      <w:r>
        <w:t>longitude</w:t>
      </w:r>
      <w:r>
        <w:rPr>
          <w:spacing w:val="-8"/>
        </w:rPr>
        <w:t xml:space="preserve"> </w:t>
      </w:r>
      <w:r>
        <w:t>141°55΄</w:t>
      </w:r>
      <w:r>
        <w:rPr>
          <w:spacing w:val="-14"/>
        </w:rPr>
        <w:t xml:space="preserve"> </w:t>
      </w:r>
      <w:r>
        <w:t>E,</w:t>
      </w:r>
    </w:p>
    <w:p w14:paraId="6A18D5D2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1"/>
          <w:tab w:val="left" w:pos="1502"/>
        </w:tabs>
        <w:ind w:left="1501" w:hanging="364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10°00΄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142°00΄</w:t>
      </w:r>
      <w:r>
        <w:rPr>
          <w:spacing w:val="-24"/>
        </w:rPr>
        <w:t xml:space="preserve"> </w:t>
      </w:r>
      <w:r>
        <w:t>E,</w:t>
      </w:r>
    </w:p>
    <w:p w14:paraId="55CFC928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1"/>
          <w:tab w:val="left" w:pos="1502"/>
        </w:tabs>
        <w:ind w:left="1501" w:hanging="364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09°10΄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143°52΄</w:t>
      </w:r>
      <w:r>
        <w:rPr>
          <w:spacing w:val="-24"/>
        </w:rPr>
        <w:t xml:space="preserve"> </w:t>
      </w:r>
      <w:r>
        <w:t>E,</w:t>
      </w:r>
    </w:p>
    <w:p w14:paraId="1F64E4A4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1"/>
          <w:tab w:val="left" w:pos="1502"/>
        </w:tabs>
        <w:ind w:left="1501" w:hanging="364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09°00΄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144°30΄</w:t>
      </w:r>
      <w:r>
        <w:rPr>
          <w:spacing w:val="-24"/>
        </w:rPr>
        <w:t xml:space="preserve"> </w:t>
      </w:r>
      <w:r>
        <w:t>E,</w:t>
      </w:r>
    </w:p>
    <w:p w14:paraId="7CA42AA3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1"/>
          <w:tab w:val="left" w:pos="1502"/>
        </w:tabs>
        <w:ind w:left="1501" w:hanging="364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10°41΄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145°00΄</w:t>
      </w:r>
      <w:r>
        <w:rPr>
          <w:spacing w:val="-24"/>
        </w:rPr>
        <w:t xml:space="preserve"> </w:t>
      </w:r>
      <w:r>
        <w:t>E,</w:t>
      </w:r>
    </w:p>
    <w:p w14:paraId="41049EDC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ind w:left="1503" w:hanging="366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13°00΄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145°00΄</w:t>
      </w:r>
      <w:r>
        <w:rPr>
          <w:spacing w:val="-24"/>
        </w:rPr>
        <w:t xml:space="preserve"> </w:t>
      </w:r>
      <w:r>
        <w:t>E,</w:t>
      </w:r>
    </w:p>
    <w:p w14:paraId="694F2A46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spacing w:before="110"/>
        <w:ind w:left="1503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15°00΄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146°00΄</w:t>
      </w:r>
      <w:r>
        <w:rPr>
          <w:spacing w:val="-24"/>
        </w:rPr>
        <w:t xml:space="preserve"> </w:t>
      </w:r>
      <w:r>
        <w:t>E,</w:t>
      </w:r>
    </w:p>
    <w:p w14:paraId="1D159CCB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spacing w:before="109"/>
        <w:ind w:left="1503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17°30΄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147°00΄</w:t>
      </w:r>
      <w:r>
        <w:rPr>
          <w:spacing w:val="-24"/>
        </w:rPr>
        <w:t xml:space="preserve"> </w:t>
      </w:r>
      <w:r>
        <w:t>E,</w:t>
      </w:r>
    </w:p>
    <w:p w14:paraId="612CD7A9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ind w:left="1503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21°00΄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152°55΄</w:t>
      </w:r>
      <w:r>
        <w:rPr>
          <w:spacing w:val="-24"/>
        </w:rPr>
        <w:t xml:space="preserve"> </w:t>
      </w:r>
      <w:r>
        <w:t>E,</w:t>
      </w:r>
    </w:p>
    <w:p w14:paraId="105A45EA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ind w:left="1503"/>
      </w:pPr>
      <w:r>
        <w:rPr>
          <w:spacing w:val="-1"/>
        </w:rPr>
        <w:t>thence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point latitude</w:t>
      </w:r>
      <w:r>
        <w:rPr>
          <w:spacing w:val="-10"/>
        </w:rPr>
        <w:t xml:space="preserve"> </w:t>
      </w:r>
      <w:r>
        <w:rPr>
          <w:spacing w:val="-1"/>
        </w:rPr>
        <w:t>24°30΄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154°00΄</w:t>
      </w:r>
      <w:r>
        <w:rPr>
          <w:spacing w:val="-24"/>
        </w:rPr>
        <w:t xml:space="preserve"> </w:t>
      </w:r>
      <w:r>
        <w:t>E,</w:t>
      </w:r>
    </w:p>
    <w:p w14:paraId="7238DB7A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6"/>
          <w:tab w:val="left" w:pos="1507"/>
        </w:tabs>
        <w:spacing w:before="111"/>
        <w:ind w:left="1506" w:hanging="366"/>
      </w:pPr>
      <w:bookmarkStart w:id="28" w:name="Operational_wastes"/>
      <w:bookmarkEnd w:id="28"/>
      <w:r>
        <w:rPr>
          <w:spacing w:val="-1"/>
        </w:rPr>
        <w:t>thence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point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coast</w:t>
      </w:r>
      <w: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Australia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latitude</w:t>
      </w:r>
      <w:r>
        <w:rPr>
          <w:spacing w:val="-5"/>
        </w:rPr>
        <w:t xml:space="preserve"> </w:t>
      </w:r>
      <w:r>
        <w:t>24°42΄</w:t>
      </w:r>
      <w:r>
        <w:rPr>
          <w:spacing w:val="-2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longitude</w:t>
      </w:r>
      <w:r>
        <w:rPr>
          <w:spacing w:val="-7"/>
        </w:rPr>
        <w:t xml:space="preserve"> </w:t>
      </w:r>
      <w:r>
        <w:t>153°15΄</w:t>
      </w:r>
      <w:r>
        <w:rPr>
          <w:spacing w:val="-22"/>
        </w:rPr>
        <w:t xml:space="preserve"> </w:t>
      </w:r>
      <w:r>
        <w:t>E.</w:t>
      </w:r>
    </w:p>
    <w:p w14:paraId="0A48BD60" w14:textId="77777777" w:rsidR="0081528A" w:rsidRDefault="00000000">
      <w:pPr>
        <w:pStyle w:val="Heading2"/>
        <w:spacing w:before="233"/>
        <w:ind w:left="783"/>
        <w:jc w:val="both"/>
      </w:pPr>
      <w:r>
        <w:rPr>
          <w:color w:val="2C4079"/>
        </w:rPr>
        <w:t>Operational</w:t>
      </w:r>
      <w:r>
        <w:rPr>
          <w:color w:val="2C4079"/>
          <w:spacing w:val="-16"/>
        </w:rPr>
        <w:t xml:space="preserve"> </w:t>
      </w:r>
      <w:r>
        <w:rPr>
          <w:color w:val="2C4079"/>
        </w:rPr>
        <w:t>wastes</w:t>
      </w:r>
    </w:p>
    <w:p w14:paraId="2395CEA3" w14:textId="77777777" w:rsidR="0081528A" w:rsidRDefault="00000000">
      <w:pPr>
        <w:pStyle w:val="BodyText"/>
        <w:spacing w:before="118"/>
        <w:ind w:left="1111" w:right="954"/>
        <w:jc w:val="both"/>
      </w:pPr>
      <w:r>
        <w:t>Operational</w:t>
      </w:r>
      <w:r>
        <w:rPr>
          <w:spacing w:val="-8"/>
        </w:rPr>
        <w:t xml:space="preserve"> </w:t>
      </w:r>
      <w:r>
        <w:t>wastes</w:t>
      </w:r>
      <w:r>
        <w:rPr>
          <w:spacing w:val="-9"/>
        </w:rPr>
        <w:t xml:space="preserve"> </w:t>
      </w:r>
      <w:r>
        <w:t>mean</w:t>
      </w:r>
      <w:r>
        <w:rPr>
          <w:spacing w:val="-7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solid</w:t>
      </w:r>
      <w:r>
        <w:rPr>
          <w:spacing w:val="-8"/>
        </w:rPr>
        <w:t xml:space="preserve"> </w:t>
      </w:r>
      <w:r>
        <w:t>wastes</w:t>
      </w:r>
      <w:r>
        <w:rPr>
          <w:spacing w:val="-9"/>
        </w:rPr>
        <w:t xml:space="preserve"> </w:t>
      </w:r>
      <w:r>
        <w:t>(including</w:t>
      </w:r>
      <w:r>
        <w:rPr>
          <w:spacing w:val="-6"/>
        </w:rPr>
        <w:t xml:space="preserve"> </w:t>
      </w:r>
      <w:r>
        <w:t>slurries)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covered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Annexes</w:t>
      </w:r>
      <w:r>
        <w:rPr>
          <w:spacing w:val="-9"/>
        </w:rPr>
        <w:t xml:space="preserve"> </w:t>
      </w:r>
      <w:r>
        <w:t>that</w:t>
      </w:r>
      <w:r>
        <w:rPr>
          <w:spacing w:val="-66"/>
        </w:rPr>
        <w:t xml:space="preserve"> </w:t>
      </w:r>
      <w:r>
        <w:t>are collected on board during normal maintenance or operations of a ship, or used for cargo</w:t>
      </w:r>
      <w:r>
        <w:rPr>
          <w:spacing w:val="1"/>
        </w:rPr>
        <w:t xml:space="preserve"> </w:t>
      </w:r>
      <w:r>
        <w:t>stowage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handling.</w:t>
      </w:r>
      <w:r>
        <w:rPr>
          <w:spacing w:val="-8"/>
        </w:rPr>
        <w:t xml:space="preserve"> </w:t>
      </w:r>
      <w:r>
        <w:t>Operational</w:t>
      </w:r>
      <w:r>
        <w:rPr>
          <w:spacing w:val="-8"/>
        </w:rPr>
        <w:t xml:space="preserve"> </w:t>
      </w:r>
      <w:r>
        <w:t>wastes</w:t>
      </w:r>
      <w:r>
        <w:rPr>
          <w:spacing w:val="-6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cleaning</w:t>
      </w:r>
      <w:r>
        <w:rPr>
          <w:spacing w:val="-6"/>
        </w:rPr>
        <w:t xml:space="preserve"> </w:t>
      </w:r>
      <w:r>
        <w:t>agents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additives</w:t>
      </w:r>
      <w:r>
        <w:rPr>
          <w:spacing w:val="-9"/>
        </w:rPr>
        <w:t xml:space="preserve"> </w:t>
      </w:r>
      <w:r>
        <w:t>contained</w:t>
      </w:r>
      <w:r>
        <w:rPr>
          <w:spacing w:val="-66"/>
        </w:rPr>
        <w:t xml:space="preserve"> </w:t>
      </w:r>
      <w:r>
        <w:t>in cargo hold and external wash water. Operational wastes does not include grey water, bilge</w:t>
      </w:r>
      <w:r>
        <w:rPr>
          <w:spacing w:val="1"/>
        </w:rPr>
        <w:t xml:space="preserve"> </w:t>
      </w:r>
      <w:r>
        <w:t>water, or other similar discharges essential to the operation of a ship, taking into account the</w:t>
      </w:r>
      <w:r>
        <w:rPr>
          <w:spacing w:val="1"/>
        </w:rPr>
        <w:t xml:space="preserve"> </w:t>
      </w:r>
      <w:r>
        <w:t>guidelines</w:t>
      </w:r>
      <w:r>
        <w:rPr>
          <w:spacing w:val="-1"/>
        </w:rPr>
        <w:t xml:space="preserve"> </w:t>
      </w:r>
      <w:r>
        <w:t>developed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Organization.</w:t>
      </w:r>
    </w:p>
    <w:p w14:paraId="452516FC" w14:textId="77777777" w:rsidR="0081528A" w:rsidRDefault="00000000">
      <w:pPr>
        <w:pStyle w:val="BodyText"/>
        <w:spacing w:before="121"/>
        <w:ind w:left="1112" w:right="963" w:hanging="1"/>
        <w:jc w:val="both"/>
      </w:pPr>
      <w:r>
        <w:t>Ash and clinkers from shipboard incinerators and coal-burning boilers should be considered as</w:t>
      </w:r>
      <w:r>
        <w:rPr>
          <w:spacing w:val="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wastes.</w:t>
      </w:r>
    </w:p>
    <w:p w14:paraId="3AEF9E3C" w14:textId="77777777" w:rsidR="0081528A" w:rsidRDefault="00000000">
      <w:pPr>
        <w:pStyle w:val="BodyText"/>
        <w:spacing w:before="122"/>
        <w:ind w:left="1112" w:right="962"/>
        <w:jc w:val="both"/>
      </w:pPr>
      <w:r>
        <w:t>The definition of "operational wastes" (regulation 1.12 of MARPOL Annex V) excludes grey</w:t>
      </w:r>
      <w:r>
        <w:rPr>
          <w:spacing w:val="1"/>
        </w:rPr>
        <w:t xml:space="preserve"> </w:t>
      </w:r>
      <w:r>
        <w:rPr>
          <w:spacing w:val="-1"/>
        </w:rPr>
        <w:t>water,</w:t>
      </w:r>
      <w:r>
        <w:rPr>
          <w:spacing w:val="-14"/>
        </w:rPr>
        <w:t xml:space="preserve"> </w:t>
      </w:r>
      <w:r>
        <w:rPr>
          <w:spacing w:val="-1"/>
        </w:rPr>
        <w:t>bilge</w:t>
      </w:r>
      <w:r>
        <w:rPr>
          <w:spacing w:val="-13"/>
        </w:rPr>
        <w:t xml:space="preserve"> </w:t>
      </w:r>
      <w:r>
        <w:rPr>
          <w:spacing w:val="-1"/>
        </w:rPr>
        <w:t>water,</w:t>
      </w:r>
      <w:r>
        <w:rPr>
          <w:spacing w:val="-16"/>
        </w:rPr>
        <w:t xml:space="preserve"> </w:t>
      </w:r>
      <w:r>
        <w:rPr>
          <w:spacing w:val="-1"/>
        </w:rPr>
        <w:t>or</w:t>
      </w:r>
      <w:r>
        <w:rPr>
          <w:spacing w:val="-13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rPr>
          <w:spacing w:val="-1"/>
        </w:rPr>
        <w:t>similar</w:t>
      </w:r>
      <w:r>
        <w:rPr>
          <w:spacing w:val="-12"/>
        </w:rPr>
        <w:t xml:space="preserve"> </w:t>
      </w:r>
      <w:r>
        <w:t>discharges</w:t>
      </w:r>
      <w:r>
        <w:rPr>
          <w:spacing w:val="-14"/>
        </w:rPr>
        <w:t xml:space="preserve"> </w:t>
      </w:r>
      <w:r>
        <w:t>essential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operation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ship.</w:t>
      </w:r>
      <w:r>
        <w:rPr>
          <w:spacing w:val="34"/>
        </w:rPr>
        <w:t xml:space="preserve"> </w:t>
      </w:r>
      <w:r>
        <w:t>"Other</w:t>
      </w:r>
      <w:r>
        <w:rPr>
          <w:spacing w:val="-17"/>
        </w:rPr>
        <w:t xml:space="preserve"> </w:t>
      </w:r>
      <w:r>
        <w:t>similar</w:t>
      </w:r>
      <w:r>
        <w:rPr>
          <w:spacing w:val="-66"/>
        </w:rPr>
        <w:t xml:space="preserve"> </w:t>
      </w:r>
      <w:r>
        <w:rPr>
          <w:spacing w:val="-1"/>
        </w:rPr>
        <w:t>discharges"</w:t>
      </w:r>
      <w:r>
        <w:rPr>
          <w:spacing w:val="1"/>
        </w:rPr>
        <w:t xml:space="preserve"> </w:t>
      </w:r>
      <w:r>
        <w:rPr>
          <w:spacing w:val="-1"/>
        </w:rPr>
        <w:t>essential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 operation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</w:t>
      </w:r>
      <w:r>
        <w:rPr>
          <w:spacing w:val="-3"/>
        </w:rPr>
        <w:t xml:space="preserve"> </w:t>
      </w:r>
      <w:r>
        <w:t>ship</w:t>
      </w:r>
      <w:r>
        <w:rPr>
          <w:spacing w:val="1"/>
        </w:rPr>
        <w:t xml:space="preserve"> </w:t>
      </w:r>
      <w:r>
        <w:t>include,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following:</w:t>
      </w:r>
    </w:p>
    <w:p w14:paraId="159631BA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spacing w:before="122"/>
        <w:ind w:left="1503" w:hanging="366"/>
      </w:pPr>
      <w:r>
        <w:t>Boiler</w:t>
      </w:r>
      <w:r>
        <w:rPr>
          <w:spacing w:val="-13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economizer</w:t>
      </w:r>
      <w:r>
        <w:rPr>
          <w:spacing w:val="-15"/>
        </w:rPr>
        <w:t xml:space="preserve"> </w:t>
      </w:r>
      <w:r>
        <w:t>blowdown;</w:t>
      </w:r>
    </w:p>
    <w:p w14:paraId="3DFE5C73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spacing w:before="109"/>
        <w:ind w:left="1503" w:hanging="366"/>
      </w:pPr>
      <w:r>
        <w:t>Boat</w:t>
      </w:r>
      <w:r>
        <w:rPr>
          <w:spacing w:val="-8"/>
        </w:rPr>
        <w:t xml:space="preserve"> </w:t>
      </w:r>
      <w:r>
        <w:t>engine</w:t>
      </w:r>
      <w:r>
        <w:rPr>
          <w:spacing w:val="-11"/>
        </w:rPr>
        <w:t xml:space="preserve"> </w:t>
      </w:r>
      <w:r>
        <w:t>wet</w:t>
      </w:r>
      <w:r>
        <w:rPr>
          <w:spacing w:val="-8"/>
        </w:rPr>
        <w:t xml:space="preserve"> </w:t>
      </w:r>
      <w:r>
        <w:t>exhaust;</w:t>
      </w:r>
    </w:p>
    <w:p w14:paraId="622D843D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ind w:left="1503" w:hanging="366"/>
      </w:pPr>
      <w:r>
        <w:t>Chain</w:t>
      </w:r>
      <w:r>
        <w:rPr>
          <w:spacing w:val="-14"/>
        </w:rPr>
        <w:t xml:space="preserve"> </w:t>
      </w:r>
      <w:r>
        <w:t>locker</w:t>
      </w:r>
      <w:r>
        <w:rPr>
          <w:spacing w:val="-16"/>
        </w:rPr>
        <w:t xml:space="preserve"> </w:t>
      </w:r>
      <w:r>
        <w:t>effluent;</w:t>
      </w:r>
    </w:p>
    <w:p w14:paraId="0736F78C" w14:textId="77777777" w:rsidR="0081528A" w:rsidRDefault="0081528A">
      <w:pPr>
        <w:sectPr w:rsidR="0081528A">
          <w:pgSz w:w="11930" w:h="16860"/>
          <w:pgMar w:top="1300" w:right="180" w:bottom="1340" w:left="440" w:header="0" w:footer="1131" w:gutter="0"/>
          <w:cols w:space="720"/>
        </w:sectPr>
      </w:pPr>
    </w:p>
    <w:p w14:paraId="62C3721A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5"/>
        </w:tabs>
        <w:spacing w:before="87" w:line="230" w:lineRule="auto"/>
        <w:ind w:right="1033" w:hanging="362"/>
      </w:pPr>
      <w:r>
        <w:lastRenderedPageBreak/>
        <w:t>Controllable</w:t>
      </w:r>
      <w:r>
        <w:rPr>
          <w:spacing w:val="-9"/>
        </w:rPr>
        <w:t xml:space="preserve"> </w:t>
      </w:r>
      <w:r>
        <w:t>pitch</w:t>
      </w:r>
      <w:r>
        <w:rPr>
          <w:spacing w:val="-6"/>
        </w:rPr>
        <w:t xml:space="preserve"> </w:t>
      </w:r>
      <w:r>
        <w:t>propeller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thruster</w:t>
      </w:r>
      <w:r>
        <w:rPr>
          <w:spacing w:val="-6"/>
        </w:rPr>
        <w:t xml:space="preserve"> </w:t>
      </w:r>
      <w:r>
        <w:t>hydraulic</w:t>
      </w:r>
      <w:r>
        <w:rPr>
          <w:spacing w:val="-6"/>
        </w:rPr>
        <w:t xml:space="preserve"> </w:t>
      </w:r>
      <w:r>
        <w:t>fluid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interfaces</w:t>
      </w:r>
      <w:r>
        <w:rPr>
          <w:spacing w:val="-4"/>
        </w:rPr>
        <w:t xml:space="preserve"> </w:t>
      </w:r>
      <w:r>
        <w:t>(e.g.</w:t>
      </w:r>
      <w:r>
        <w:rPr>
          <w:spacing w:val="-66"/>
        </w:rPr>
        <w:t xml:space="preserve"> </w:t>
      </w:r>
      <w:r>
        <w:t>thruster</w:t>
      </w:r>
      <w:r>
        <w:rPr>
          <w:spacing w:val="-1"/>
        </w:rPr>
        <w:t xml:space="preserve"> </w:t>
      </w:r>
      <w:r>
        <w:t>bearings,</w:t>
      </w:r>
      <w:r>
        <w:rPr>
          <w:spacing w:val="-2"/>
        </w:rPr>
        <w:t xml:space="preserve"> </w:t>
      </w:r>
      <w:r>
        <w:t>stabilizers, rudder bearings,</w:t>
      </w:r>
      <w:r>
        <w:rPr>
          <w:spacing w:val="-3"/>
        </w:rPr>
        <w:t xml:space="preserve"> </w:t>
      </w:r>
      <w:r>
        <w:t>etc.);</w:t>
      </w:r>
    </w:p>
    <w:p w14:paraId="7EFD2AC8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2"/>
          <w:tab w:val="left" w:pos="1503"/>
        </w:tabs>
        <w:spacing w:before="123"/>
        <w:ind w:hanging="366"/>
      </w:pPr>
      <w:r>
        <w:t>Distillation</w:t>
      </w:r>
      <w:r>
        <w:rPr>
          <w:spacing w:val="-14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reverse</w:t>
      </w:r>
      <w:r>
        <w:rPr>
          <w:spacing w:val="-13"/>
        </w:rPr>
        <w:t xml:space="preserve"> </w:t>
      </w:r>
      <w:r>
        <w:t>osmosis</w:t>
      </w:r>
      <w:r>
        <w:rPr>
          <w:spacing w:val="-12"/>
        </w:rPr>
        <w:t xml:space="preserve"> </w:t>
      </w:r>
      <w:r>
        <w:t>brine;</w:t>
      </w:r>
    </w:p>
    <w:p w14:paraId="515F249B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2"/>
          <w:tab w:val="left" w:pos="1504"/>
        </w:tabs>
        <w:spacing w:before="110"/>
        <w:ind w:left="1503" w:hanging="366"/>
      </w:pPr>
      <w:r>
        <w:t>Elevator</w:t>
      </w:r>
      <w:r>
        <w:rPr>
          <w:spacing w:val="-17"/>
        </w:rPr>
        <w:t xml:space="preserve"> </w:t>
      </w:r>
      <w:r>
        <w:t>pit</w:t>
      </w:r>
      <w:r>
        <w:rPr>
          <w:spacing w:val="-15"/>
        </w:rPr>
        <w:t xml:space="preserve"> </w:t>
      </w:r>
      <w:r>
        <w:t>effluent;</w:t>
      </w:r>
    </w:p>
    <w:p w14:paraId="4A0C2227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ind w:left="1503" w:hanging="366"/>
      </w:pPr>
      <w:proofErr w:type="spellStart"/>
      <w:r>
        <w:t>Firemain</w:t>
      </w:r>
      <w:proofErr w:type="spellEnd"/>
      <w:r>
        <w:rPr>
          <w:spacing w:val="-14"/>
        </w:rPr>
        <w:t xml:space="preserve"> </w:t>
      </w:r>
      <w:r>
        <w:t>systems</w:t>
      </w:r>
      <w:r>
        <w:rPr>
          <w:spacing w:val="-14"/>
        </w:rPr>
        <w:t xml:space="preserve"> </w:t>
      </w:r>
      <w:r>
        <w:t>water;</w:t>
      </w:r>
    </w:p>
    <w:p w14:paraId="4E8715D2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ind w:left="1503"/>
      </w:pPr>
      <w:r>
        <w:t>Freshwater</w:t>
      </w:r>
      <w:r>
        <w:rPr>
          <w:spacing w:val="-17"/>
        </w:rPr>
        <w:t xml:space="preserve"> </w:t>
      </w:r>
      <w:r>
        <w:t>lay-up;</w:t>
      </w:r>
    </w:p>
    <w:p w14:paraId="2F5D0975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5"/>
        </w:tabs>
        <w:ind w:left="1504" w:hanging="364"/>
      </w:pPr>
      <w:r>
        <w:t>Gas</w:t>
      </w:r>
      <w:r>
        <w:rPr>
          <w:spacing w:val="-15"/>
        </w:rPr>
        <w:t xml:space="preserve"> </w:t>
      </w:r>
      <w:r>
        <w:t>turbine</w:t>
      </w:r>
      <w:r>
        <w:rPr>
          <w:spacing w:val="-16"/>
        </w:rPr>
        <w:t xml:space="preserve"> </w:t>
      </w:r>
      <w:proofErr w:type="spellStart"/>
      <w:r>
        <w:t>washwater</w:t>
      </w:r>
      <w:proofErr w:type="spellEnd"/>
      <w:r>
        <w:t>;</w:t>
      </w:r>
    </w:p>
    <w:p w14:paraId="1F40A420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5"/>
        </w:tabs>
        <w:ind w:left="1504" w:hanging="364"/>
      </w:pPr>
      <w:r>
        <w:rPr>
          <w:spacing w:val="-1"/>
        </w:rPr>
        <w:t>Motor</w:t>
      </w:r>
      <w:r>
        <w:rPr>
          <w:spacing w:val="-15"/>
        </w:rPr>
        <w:t xml:space="preserve"> </w:t>
      </w:r>
      <w:r>
        <w:rPr>
          <w:spacing w:val="-1"/>
        </w:rPr>
        <w:t>gasoline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compensating</w:t>
      </w:r>
      <w:r>
        <w:rPr>
          <w:spacing w:val="-16"/>
        </w:rPr>
        <w:t xml:space="preserve"> </w:t>
      </w:r>
      <w:r>
        <w:t>discharge;</w:t>
      </w:r>
    </w:p>
    <w:p w14:paraId="0DE51234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5"/>
        </w:tabs>
        <w:spacing w:before="110"/>
        <w:ind w:left="1504"/>
      </w:pPr>
      <w:r>
        <w:rPr>
          <w:spacing w:val="-1"/>
        </w:rPr>
        <w:t>Machinery</w:t>
      </w:r>
      <w:r>
        <w:rPr>
          <w:spacing w:val="-14"/>
        </w:rPr>
        <w:t xml:space="preserve"> </w:t>
      </w:r>
      <w:r>
        <w:rPr>
          <w:spacing w:val="-1"/>
        </w:rPr>
        <w:t>wastewater;</w:t>
      </w:r>
    </w:p>
    <w:p w14:paraId="27F81FAC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5"/>
        </w:tabs>
        <w:ind w:left="1504"/>
      </w:pPr>
      <w:r>
        <w:t>Pool,</w:t>
      </w:r>
      <w:r>
        <w:rPr>
          <w:spacing w:val="-14"/>
        </w:rPr>
        <w:t xml:space="preserve"> </w:t>
      </w:r>
      <w:r>
        <w:t>spa</w:t>
      </w:r>
      <w:r>
        <w:rPr>
          <w:spacing w:val="-9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recreational</w:t>
      </w:r>
      <w:r>
        <w:rPr>
          <w:spacing w:val="-14"/>
        </w:rPr>
        <w:t xml:space="preserve"> </w:t>
      </w:r>
      <w:r>
        <w:t>waters;</w:t>
      </w:r>
    </w:p>
    <w:p w14:paraId="74E3C799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5"/>
        </w:tabs>
        <w:ind w:left="1504"/>
      </w:pPr>
      <w:r>
        <w:t>Sonar</w:t>
      </w:r>
      <w:r>
        <w:rPr>
          <w:spacing w:val="-10"/>
        </w:rPr>
        <w:t xml:space="preserve"> </w:t>
      </w:r>
      <w:r>
        <w:t>dome</w:t>
      </w:r>
      <w:r>
        <w:rPr>
          <w:spacing w:val="-10"/>
        </w:rPr>
        <w:t xml:space="preserve"> </w:t>
      </w:r>
      <w:r>
        <w:t>discharge;</w:t>
      </w:r>
      <w:r>
        <w:rPr>
          <w:spacing w:val="-10"/>
        </w:rPr>
        <w:t xml:space="preserve"> </w:t>
      </w:r>
      <w:r>
        <w:t>and</w:t>
      </w:r>
    </w:p>
    <w:p w14:paraId="616D28AC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5"/>
        </w:tabs>
        <w:ind w:left="1504"/>
      </w:pPr>
      <w:bookmarkStart w:id="29" w:name="Plastic"/>
      <w:bookmarkEnd w:id="29"/>
      <w:r>
        <w:rPr>
          <w:spacing w:val="-2"/>
        </w:rPr>
        <w:t>Welldeck</w:t>
      </w:r>
      <w:r>
        <w:rPr>
          <w:spacing w:val="-5"/>
        </w:rPr>
        <w:t xml:space="preserve"> </w:t>
      </w:r>
      <w:r>
        <w:rPr>
          <w:spacing w:val="-2"/>
        </w:rPr>
        <w:t>discharges.</w:t>
      </w:r>
    </w:p>
    <w:p w14:paraId="33BE447F" w14:textId="77777777" w:rsidR="0081528A" w:rsidRDefault="00000000">
      <w:pPr>
        <w:pStyle w:val="Heading2"/>
        <w:spacing w:before="231"/>
        <w:ind w:left="785"/>
      </w:pPr>
      <w:r>
        <w:rPr>
          <w:color w:val="2C4079"/>
        </w:rPr>
        <w:t>Plastic</w:t>
      </w:r>
    </w:p>
    <w:p w14:paraId="25569933" w14:textId="77777777" w:rsidR="0081528A" w:rsidRDefault="00000000">
      <w:pPr>
        <w:pStyle w:val="BodyText"/>
        <w:spacing w:before="118"/>
        <w:ind w:left="1113" w:right="950"/>
        <w:jc w:val="both"/>
      </w:pPr>
      <w:r>
        <w:t>Plastic means a solid material which contains as an essential ingredient one or more high</w:t>
      </w:r>
      <w:r>
        <w:rPr>
          <w:spacing w:val="1"/>
        </w:rPr>
        <w:t xml:space="preserve"> </w:t>
      </w:r>
      <w:r>
        <w:t>molecular mass polymers and which is formed (shaped) during either manufacture of the</w:t>
      </w:r>
      <w:r>
        <w:rPr>
          <w:spacing w:val="1"/>
        </w:rPr>
        <w:t xml:space="preserve"> </w:t>
      </w:r>
      <w:r>
        <w:rPr>
          <w:spacing w:val="-1"/>
        </w:rPr>
        <w:t>polymer</w:t>
      </w:r>
      <w:r>
        <w:rPr>
          <w:spacing w:val="-17"/>
        </w:rPr>
        <w:t xml:space="preserve"> </w:t>
      </w:r>
      <w:r>
        <w:rPr>
          <w:spacing w:val="-1"/>
        </w:rPr>
        <w:t>or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fabrication</w:t>
      </w:r>
      <w:r>
        <w:rPr>
          <w:spacing w:val="-15"/>
        </w:rPr>
        <w:t xml:space="preserve"> </w:t>
      </w:r>
      <w:r>
        <w:rPr>
          <w:spacing w:val="-1"/>
        </w:rPr>
        <w:t>into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t>finished</w:t>
      </w:r>
      <w:r>
        <w:rPr>
          <w:spacing w:val="-11"/>
        </w:rPr>
        <w:t xml:space="preserve"> </w:t>
      </w:r>
      <w:r>
        <w:t>product</w:t>
      </w:r>
      <w:r>
        <w:rPr>
          <w:spacing w:val="-1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heat</w:t>
      </w:r>
      <w:r>
        <w:rPr>
          <w:spacing w:val="-11"/>
        </w:rPr>
        <w:t xml:space="preserve"> </w:t>
      </w:r>
      <w:r>
        <w:t>and/or</w:t>
      </w:r>
      <w:r>
        <w:rPr>
          <w:spacing w:val="-17"/>
        </w:rPr>
        <w:t xml:space="preserve"> </w:t>
      </w:r>
      <w:r>
        <w:t>pressure.</w:t>
      </w:r>
      <w:r>
        <w:rPr>
          <w:spacing w:val="-14"/>
        </w:rPr>
        <w:t xml:space="preserve"> </w:t>
      </w:r>
      <w:r>
        <w:t>Plastics</w:t>
      </w:r>
      <w:r>
        <w:rPr>
          <w:spacing w:val="-12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material</w:t>
      </w:r>
      <w:r>
        <w:rPr>
          <w:spacing w:val="-66"/>
        </w:rPr>
        <w:t xml:space="preserve"> </w:t>
      </w:r>
      <w:r>
        <w:t>properties ranging from hard and brittle to soft and elastic. For the purposes of this annex, "all</w:t>
      </w:r>
      <w:r>
        <w:rPr>
          <w:spacing w:val="-66"/>
        </w:rPr>
        <w:t xml:space="preserve"> </w:t>
      </w:r>
      <w:r>
        <w:t>plastics" means all garbage that consists of or includes plastic in any form, including synthetic</w:t>
      </w:r>
      <w:r>
        <w:rPr>
          <w:spacing w:val="1"/>
        </w:rPr>
        <w:t xml:space="preserve"> </w:t>
      </w:r>
      <w:r>
        <w:rPr>
          <w:spacing w:val="-1"/>
        </w:rPr>
        <w:t>ropes,</w:t>
      </w:r>
      <w:r>
        <w:rPr>
          <w:spacing w:val="1"/>
        </w:rPr>
        <w:t xml:space="preserve"> </w:t>
      </w:r>
      <w:r>
        <w:rPr>
          <w:spacing w:val="-1"/>
        </w:rPr>
        <w:t>synthetic fishing</w:t>
      </w:r>
      <w:r>
        <w:rPr>
          <w:spacing w:val="1"/>
        </w:rPr>
        <w:t xml:space="preserve"> </w:t>
      </w:r>
      <w:r>
        <w:rPr>
          <w:spacing w:val="-1"/>
        </w:rPr>
        <w:t>nets,</w:t>
      </w:r>
      <w:r>
        <w:rPr>
          <w:spacing w:val="2"/>
        </w:rPr>
        <w:t xml:space="preserve"> </w:t>
      </w:r>
      <w:r>
        <w:rPr>
          <w:spacing w:val="-1"/>
        </w:rPr>
        <w:t>plastic garbage</w:t>
      </w:r>
      <w:r>
        <w:rPr>
          <w:spacing w:val="-3"/>
        </w:rPr>
        <w:t xml:space="preserve"> </w:t>
      </w:r>
      <w:r>
        <w:t>bags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incinerator ashes</w:t>
      </w:r>
      <w:r>
        <w:rPr>
          <w:spacing w:val="1"/>
        </w:rPr>
        <w:t xml:space="preserve"> </w:t>
      </w:r>
      <w:r>
        <w:t>from plastic</w:t>
      </w:r>
      <w:r>
        <w:rPr>
          <w:spacing w:val="-38"/>
        </w:rPr>
        <w:t xml:space="preserve"> </w:t>
      </w:r>
      <w:r>
        <w:t>products.</w:t>
      </w:r>
    </w:p>
    <w:p w14:paraId="064003EF" w14:textId="77777777" w:rsidR="0081528A" w:rsidRDefault="0081528A">
      <w:pPr>
        <w:pStyle w:val="BodyText"/>
        <w:spacing w:before="4"/>
        <w:rPr>
          <w:sz w:val="20"/>
        </w:rPr>
      </w:pPr>
    </w:p>
    <w:p w14:paraId="60E3A976" w14:textId="77777777" w:rsidR="0081528A" w:rsidRDefault="00000000">
      <w:pPr>
        <w:pStyle w:val="Heading2"/>
        <w:ind w:left="784"/>
        <w:jc w:val="both"/>
      </w:pPr>
      <w:bookmarkStart w:id="30" w:name="Polar_Code"/>
      <w:bookmarkEnd w:id="30"/>
      <w:r>
        <w:rPr>
          <w:color w:val="2C4079"/>
        </w:rPr>
        <w:t>Polar</w:t>
      </w:r>
      <w:r>
        <w:rPr>
          <w:color w:val="2C4079"/>
          <w:spacing w:val="-16"/>
        </w:rPr>
        <w:t xml:space="preserve"> </w:t>
      </w:r>
      <w:r>
        <w:rPr>
          <w:color w:val="2C4079"/>
        </w:rPr>
        <w:t>Code</w:t>
      </w:r>
    </w:p>
    <w:p w14:paraId="18E8F234" w14:textId="77777777" w:rsidR="0081528A" w:rsidRDefault="00000000">
      <w:pPr>
        <w:pStyle w:val="BodyText"/>
        <w:spacing w:before="116"/>
        <w:ind w:left="1115" w:right="959"/>
        <w:jc w:val="both"/>
      </w:pPr>
      <w:r>
        <w:t>International Code for Ships Operating in Polar Waters, consisting of an introduction, part I-A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part</w:t>
      </w:r>
      <w:r>
        <w:rPr>
          <w:spacing w:val="-9"/>
        </w:rPr>
        <w:t xml:space="preserve"> </w:t>
      </w:r>
      <w:r>
        <w:rPr>
          <w:spacing w:val="-1"/>
        </w:rPr>
        <w:t>II-A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parts</w:t>
      </w:r>
      <w:r>
        <w:rPr>
          <w:spacing w:val="-12"/>
        </w:rPr>
        <w:t xml:space="preserve"> </w:t>
      </w:r>
      <w:r>
        <w:rPr>
          <w:spacing w:val="-1"/>
        </w:rPr>
        <w:t>I-B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II-B,</w:t>
      </w:r>
      <w:r>
        <w:rPr>
          <w:spacing w:val="-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adopted</w:t>
      </w:r>
      <w:r>
        <w:rPr>
          <w:spacing w:val="-14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resolutions</w:t>
      </w:r>
      <w:r>
        <w:rPr>
          <w:spacing w:val="-11"/>
        </w:rPr>
        <w:t xml:space="preserve"> </w:t>
      </w:r>
      <w:r>
        <w:t>MSC.385(94)</w:t>
      </w:r>
      <w:r>
        <w:rPr>
          <w:spacing w:val="-1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MEPC.264(68),</w:t>
      </w:r>
      <w:r>
        <w:rPr>
          <w:spacing w:val="-66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amended)</w:t>
      </w:r>
    </w:p>
    <w:p w14:paraId="3BA082AB" w14:textId="77777777" w:rsidR="0081528A" w:rsidRDefault="0081528A">
      <w:pPr>
        <w:pStyle w:val="BodyText"/>
        <w:spacing w:before="11"/>
        <w:rPr>
          <w:sz w:val="19"/>
        </w:rPr>
      </w:pPr>
    </w:p>
    <w:p w14:paraId="17C1A26E" w14:textId="77777777" w:rsidR="0081528A" w:rsidRDefault="00000000">
      <w:pPr>
        <w:pStyle w:val="Heading2"/>
        <w:ind w:left="784"/>
        <w:jc w:val="both"/>
      </w:pPr>
      <w:bookmarkStart w:id="31" w:name="Polar_Waters"/>
      <w:bookmarkEnd w:id="31"/>
      <w:r>
        <w:rPr>
          <w:color w:val="2C4079"/>
        </w:rPr>
        <w:t>Polar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Waters</w:t>
      </w:r>
    </w:p>
    <w:p w14:paraId="7A81144C" w14:textId="77777777" w:rsidR="0081528A" w:rsidRDefault="00000000">
      <w:pPr>
        <w:pStyle w:val="BodyText"/>
        <w:spacing w:before="121"/>
        <w:ind w:left="1116"/>
        <w:jc w:val="both"/>
      </w:pPr>
      <w:bookmarkStart w:id="32" w:name="Recycling"/>
      <w:bookmarkEnd w:id="32"/>
      <w:r>
        <w:t>Polar</w:t>
      </w:r>
      <w:r>
        <w:rPr>
          <w:spacing w:val="-9"/>
        </w:rPr>
        <w:t xml:space="preserve"> </w:t>
      </w:r>
      <w:r>
        <w:t>Waters</w:t>
      </w:r>
      <w:r>
        <w:rPr>
          <w:spacing w:val="-11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Arctic</w:t>
      </w:r>
      <w:r>
        <w:rPr>
          <w:spacing w:val="-10"/>
        </w:rPr>
        <w:t xml:space="preserve"> </w:t>
      </w:r>
      <w:r>
        <w:t>waters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Antarctic</w:t>
      </w:r>
      <w:r>
        <w:rPr>
          <w:spacing w:val="-9"/>
        </w:rPr>
        <w:t xml:space="preserve"> </w:t>
      </w:r>
      <w:r>
        <w:t>area.</w:t>
      </w:r>
    </w:p>
    <w:p w14:paraId="44F4AC9B" w14:textId="77777777" w:rsidR="0081528A" w:rsidRDefault="0081528A">
      <w:pPr>
        <w:pStyle w:val="BodyText"/>
        <w:spacing w:before="9"/>
        <w:rPr>
          <w:sz w:val="19"/>
        </w:rPr>
      </w:pPr>
    </w:p>
    <w:p w14:paraId="798EA007" w14:textId="77777777" w:rsidR="0081528A" w:rsidRDefault="00000000">
      <w:pPr>
        <w:pStyle w:val="Heading2"/>
        <w:ind w:left="784"/>
      </w:pPr>
      <w:r>
        <w:rPr>
          <w:color w:val="2C4079"/>
        </w:rPr>
        <w:t>Recycling</w:t>
      </w:r>
    </w:p>
    <w:p w14:paraId="6F9E380F" w14:textId="77777777" w:rsidR="0081528A" w:rsidRDefault="00000000">
      <w:pPr>
        <w:pStyle w:val="BodyText"/>
        <w:spacing w:before="121"/>
        <w:ind w:left="1114" w:right="985"/>
      </w:pPr>
      <w:r>
        <w:t>Recycling</w:t>
      </w:r>
      <w:r>
        <w:rPr>
          <w:spacing w:val="-5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segregating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recovering</w:t>
      </w:r>
      <w:r>
        <w:rPr>
          <w:spacing w:val="-5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for</w:t>
      </w:r>
      <w:r>
        <w:rPr>
          <w:spacing w:val="-66"/>
        </w:rPr>
        <w:t xml:space="preserve"> </w:t>
      </w:r>
      <w:bookmarkStart w:id="33" w:name="Reuse"/>
      <w:bookmarkEnd w:id="33"/>
      <w:r>
        <w:t>reprocessing.</w:t>
      </w:r>
    </w:p>
    <w:p w14:paraId="23D979AF" w14:textId="77777777" w:rsidR="0081528A" w:rsidRDefault="0081528A">
      <w:pPr>
        <w:pStyle w:val="BodyText"/>
        <w:rPr>
          <w:sz w:val="20"/>
        </w:rPr>
      </w:pPr>
    </w:p>
    <w:p w14:paraId="691DE725" w14:textId="77777777" w:rsidR="0081528A" w:rsidRDefault="00000000">
      <w:pPr>
        <w:pStyle w:val="Heading2"/>
        <w:ind w:left="783"/>
      </w:pPr>
      <w:r>
        <w:rPr>
          <w:color w:val="2C4079"/>
        </w:rPr>
        <w:t>Reuse</w:t>
      </w:r>
    </w:p>
    <w:p w14:paraId="3B39559A" w14:textId="77777777" w:rsidR="0081528A" w:rsidRDefault="00000000">
      <w:pPr>
        <w:pStyle w:val="BodyText"/>
        <w:spacing w:before="119"/>
        <w:ind w:left="1113" w:right="985" w:firstLine="1"/>
      </w:pPr>
      <w:r>
        <w:t>Reuse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activity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recovering</w:t>
      </w:r>
      <w:r>
        <w:rPr>
          <w:spacing w:val="-2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without</w:t>
      </w:r>
      <w:r>
        <w:rPr>
          <w:spacing w:val="-66"/>
        </w:rPr>
        <w:t xml:space="preserve"> </w:t>
      </w:r>
      <w:bookmarkStart w:id="34" w:name="Annex-V_Special_area"/>
      <w:bookmarkEnd w:id="34"/>
      <w:r>
        <w:t>reprocessing.</w:t>
      </w:r>
    </w:p>
    <w:p w14:paraId="2195C2A6" w14:textId="77777777" w:rsidR="0081528A" w:rsidRDefault="0081528A">
      <w:pPr>
        <w:pStyle w:val="BodyText"/>
        <w:rPr>
          <w:sz w:val="20"/>
        </w:rPr>
      </w:pPr>
    </w:p>
    <w:p w14:paraId="09591BA5" w14:textId="77777777" w:rsidR="0081528A" w:rsidRDefault="00000000">
      <w:pPr>
        <w:pStyle w:val="Heading2"/>
        <w:ind w:left="782"/>
        <w:jc w:val="both"/>
      </w:pPr>
      <w:r>
        <w:rPr>
          <w:color w:val="FF0000"/>
        </w:rPr>
        <w:t>Annex-V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Special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area</w:t>
      </w:r>
    </w:p>
    <w:p w14:paraId="3A864B67" w14:textId="77777777" w:rsidR="0081528A" w:rsidRDefault="00000000">
      <w:pPr>
        <w:pStyle w:val="BodyText"/>
        <w:spacing w:before="121"/>
        <w:ind w:left="1113" w:right="956"/>
        <w:jc w:val="both"/>
      </w:pPr>
      <w:r>
        <w:t>Special area means a sea area where for recognized technical reasons in relation to its</w:t>
      </w:r>
      <w:r>
        <w:rPr>
          <w:spacing w:val="1"/>
        </w:rPr>
        <w:t xml:space="preserve"> </w:t>
      </w:r>
      <w:r>
        <w:t>oceanographic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ecological</w:t>
      </w:r>
      <w:r>
        <w:rPr>
          <w:spacing w:val="-7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character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traffic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adoption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special</w:t>
      </w:r>
      <w:r>
        <w:rPr>
          <w:spacing w:val="-66"/>
        </w:rPr>
        <w:t xml:space="preserve"> </w:t>
      </w:r>
      <w:r>
        <w:t>mandatory methods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prevention of</w:t>
      </w:r>
      <w:r>
        <w:rPr>
          <w:spacing w:val="-1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pollution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garbage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required.</w:t>
      </w:r>
    </w:p>
    <w:p w14:paraId="4D078CAD" w14:textId="77777777" w:rsidR="0081528A" w:rsidRDefault="00000000">
      <w:pPr>
        <w:pStyle w:val="BodyText"/>
        <w:spacing w:before="118"/>
        <w:ind w:left="1110" w:right="959" w:firstLine="3"/>
        <w:jc w:val="both"/>
      </w:pP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purposes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Mediterranean</w:t>
      </w:r>
      <w:r>
        <w:rPr>
          <w:spacing w:val="-6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area,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Baltic</w:t>
      </w:r>
      <w:r>
        <w:rPr>
          <w:spacing w:val="-7"/>
        </w:rPr>
        <w:t xml:space="preserve"> </w:t>
      </w:r>
      <w:r>
        <w:t>Sea</w:t>
      </w:r>
      <w:r>
        <w:rPr>
          <w:spacing w:val="-66"/>
        </w:rPr>
        <w:t xml:space="preserve"> </w:t>
      </w:r>
      <w:r>
        <w:t>area, the Black Sea area, the Red Sea area, the Gulfs area, the North Sea area, the Antarctic</w:t>
      </w:r>
      <w:r>
        <w:rPr>
          <w:spacing w:val="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Wider</w:t>
      </w:r>
      <w:r>
        <w:rPr>
          <w:spacing w:val="-1"/>
        </w:rPr>
        <w:t xml:space="preserve"> </w:t>
      </w:r>
      <w:r>
        <w:t>Caribbean Region, which are</w:t>
      </w:r>
      <w:r>
        <w:rPr>
          <w:spacing w:val="-4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35ACB605" w14:textId="77777777" w:rsidR="0081528A" w:rsidRDefault="0081528A">
      <w:pPr>
        <w:jc w:val="both"/>
        <w:sectPr w:rsidR="0081528A">
          <w:pgSz w:w="11930" w:h="16860"/>
          <w:pgMar w:top="1300" w:right="180" w:bottom="1340" w:left="440" w:header="0" w:footer="1131" w:gutter="0"/>
          <w:cols w:space="720"/>
        </w:sectPr>
      </w:pPr>
    </w:p>
    <w:p w14:paraId="3DCFAA3E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2"/>
        </w:tabs>
        <w:spacing w:before="85" w:line="235" w:lineRule="auto"/>
        <w:ind w:left="1504" w:right="949"/>
        <w:jc w:val="both"/>
      </w:pPr>
      <w:r>
        <w:lastRenderedPageBreak/>
        <w:t>The Mediterranean Sea area means the Mediterranean Sea proper including the gulfs and</w:t>
      </w:r>
      <w:r>
        <w:rPr>
          <w:spacing w:val="1"/>
        </w:rPr>
        <w:t xml:space="preserve"> </w:t>
      </w:r>
      <w:r>
        <w:t>seas therein with the boundary between the Mediterranean and the Black Sea constituted</w:t>
      </w:r>
      <w:r>
        <w:rPr>
          <w:spacing w:val="1"/>
        </w:rPr>
        <w:t xml:space="preserve"> </w:t>
      </w:r>
      <w:r>
        <w:t>by the 41º N parallel and bounded to the west by the Straits of Gibraltar at the meridian</w:t>
      </w:r>
      <w:r>
        <w:rPr>
          <w:spacing w:val="1"/>
        </w:rPr>
        <w:t xml:space="preserve"> </w:t>
      </w:r>
      <w:r>
        <w:t>5°36΄ W.</w:t>
      </w:r>
    </w:p>
    <w:p w14:paraId="62C2F0DA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2"/>
        </w:tabs>
        <w:spacing w:before="125"/>
        <w:ind w:left="1504" w:right="959"/>
        <w:jc w:val="both"/>
      </w:pPr>
      <w:r>
        <w:t>The Baltic Sea area means the Baltic Sea proper with the Gulf of Bothnia and the Gulf of</w:t>
      </w:r>
      <w:r>
        <w:rPr>
          <w:spacing w:val="1"/>
        </w:rPr>
        <w:t xml:space="preserve"> </w:t>
      </w:r>
      <w:r>
        <w:t>Finland and the entrance to the Baltic Sea bounded by the parallel of the Skaw in the</w:t>
      </w:r>
      <w:r>
        <w:rPr>
          <w:spacing w:val="1"/>
        </w:rPr>
        <w:t xml:space="preserve"> </w:t>
      </w:r>
      <w:r>
        <w:t>Skagerrak at</w:t>
      </w:r>
      <w:r>
        <w:rPr>
          <w:spacing w:val="1"/>
        </w:rPr>
        <w:t xml:space="preserve"> </w:t>
      </w:r>
      <w:r>
        <w:t>57º</w:t>
      </w:r>
      <w:r>
        <w:rPr>
          <w:spacing w:val="-1"/>
        </w:rPr>
        <w:t xml:space="preserve"> </w:t>
      </w:r>
      <w:r>
        <w:t>44.8΄</w:t>
      </w:r>
      <w:r>
        <w:rPr>
          <w:spacing w:val="-3"/>
        </w:rPr>
        <w:t xml:space="preserve"> </w:t>
      </w:r>
      <w:r>
        <w:t>N.</w:t>
      </w:r>
    </w:p>
    <w:p w14:paraId="6B9EBD59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</w:tabs>
        <w:spacing w:before="120" w:line="230" w:lineRule="auto"/>
        <w:ind w:left="1504" w:right="959"/>
        <w:jc w:val="both"/>
      </w:pPr>
      <w:r>
        <w:t>The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boundary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Mediterranean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constituted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parallel</w:t>
      </w:r>
      <w:r>
        <w:rPr>
          <w:spacing w:val="-1"/>
        </w:rPr>
        <w:t xml:space="preserve"> </w:t>
      </w:r>
      <w:r>
        <w:t>41º</w:t>
      </w:r>
      <w:r>
        <w:rPr>
          <w:spacing w:val="-3"/>
        </w:rPr>
        <w:t xml:space="preserve"> </w:t>
      </w:r>
      <w:r>
        <w:t>N.</w:t>
      </w:r>
    </w:p>
    <w:p w14:paraId="43D2FD96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</w:tabs>
        <w:spacing w:before="121"/>
        <w:ind w:left="1504" w:right="956"/>
        <w:jc w:val="both"/>
      </w:pP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Red</w:t>
      </w:r>
      <w:r>
        <w:rPr>
          <w:spacing w:val="-14"/>
        </w:rPr>
        <w:t xml:space="preserve"> </w:t>
      </w:r>
      <w:r>
        <w:rPr>
          <w:spacing w:val="-1"/>
        </w:rPr>
        <w:t>Sea</w:t>
      </w:r>
      <w:r>
        <w:rPr>
          <w:spacing w:val="-15"/>
        </w:rPr>
        <w:t xml:space="preserve"> </w:t>
      </w:r>
      <w:r>
        <w:rPr>
          <w:spacing w:val="-1"/>
        </w:rPr>
        <w:t>area</w:t>
      </w:r>
      <w:r>
        <w:rPr>
          <w:spacing w:val="-15"/>
        </w:rPr>
        <w:t xml:space="preserve"> </w:t>
      </w:r>
      <w:r>
        <w:rPr>
          <w:spacing w:val="-1"/>
        </w:rPr>
        <w:t>means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Red</w:t>
      </w:r>
      <w:r>
        <w:rPr>
          <w:spacing w:val="-14"/>
        </w:rPr>
        <w:t xml:space="preserve"> </w:t>
      </w:r>
      <w:r>
        <w:t>Sea</w:t>
      </w:r>
      <w:r>
        <w:rPr>
          <w:spacing w:val="-15"/>
        </w:rPr>
        <w:t xml:space="preserve"> </w:t>
      </w:r>
      <w:r>
        <w:t>proper</w:t>
      </w:r>
      <w:r>
        <w:rPr>
          <w:spacing w:val="-14"/>
        </w:rPr>
        <w:t xml:space="preserve"> </w:t>
      </w:r>
      <w:r>
        <w:t>including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Gulfs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Suez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Aqaba</w:t>
      </w:r>
      <w:r>
        <w:rPr>
          <w:spacing w:val="-17"/>
        </w:rPr>
        <w:t xml:space="preserve"> </w:t>
      </w:r>
      <w:r>
        <w:t>bounded</w:t>
      </w:r>
      <w:r>
        <w:rPr>
          <w:spacing w:val="-66"/>
        </w:rPr>
        <w:t xml:space="preserve"> </w:t>
      </w:r>
      <w:r>
        <w:t xml:space="preserve">at the south by the rhumb line between Ras </w:t>
      </w:r>
      <w:proofErr w:type="spellStart"/>
      <w:r>
        <w:t>si</w:t>
      </w:r>
      <w:proofErr w:type="spellEnd"/>
      <w:r>
        <w:t xml:space="preserve"> Ane (12º 28.5΄ N, 43º 19.6΄ E) and Husn</w:t>
      </w:r>
      <w:r>
        <w:rPr>
          <w:spacing w:val="1"/>
        </w:rPr>
        <w:t xml:space="preserve"> </w:t>
      </w:r>
      <w:r>
        <w:t>Murad (12º</w:t>
      </w:r>
      <w:r>
        <w:rPr>
          <w:spacing w:val="-1"/>
        </w:rPr>
        <w:t xml:space="preserve"> </w:t>
      </w:r>
      <w:r>
        <w:t>40.4΄ N,</w:t>
      </w:r>
      <w:r>
        <w:rPr>
          <w:spacing w:val="-2"/>
        </w:rPr>
        <w:t xml:space="preserve"> </w:t>
      </w:r>
      <w:r>
        <w:t>43º</w:t>
      </w:r>
      <w:r>
        <w:rPr>
          <w:spacing w:val="-1"/>
        </w:rPr>
        <w:t xml:space="preserve"> </w:t>
      </w:r>
      <w:r>
        <w:t>30.2΄ E).</w:t>
      </w:r>
    </w:p>
    <w:p w14:paraId="10573FE2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5"/>
        </w:tabs>
        <w:spacing w:before="106" w:line="235" w:lineRule="auto"/>
        <w:ind w:left="1506" w:right="1076" w:hanging="364"/>
        <w:jc w:val="both"/>
      </w:pPr>
      <w:r>
        <w:t>The Gulfs area means the sea area located north-west of the rhumb line between Ras al</w:t>
      </w:r>
      <w:r>
        <w:rPr>
          <w:spacing w:val="1"/>
        </w:rPr>
        <w:t xml:space="preserve"> </w:t>
      </w:r>
      <w:r>
        <w:t>Hadd</w:t>
      </w:r>
      <w:r>
        <w:rPr>
          <w:spacing w:val="-5"/>
        </w:rPr>
        <w:t xml:space="preserve"> </w:t>
      </w:r>
      <w:r>
        <w:t>(22º</w:t>
      </w:r>
      <w:r>
        <w:rPr>
          <w:spacing w:val="-4"/>
        </w:rPr>
        <w:t xml:space="preserve"> </w:t>
      </w:r>
      <w:r>
        <w:t>30΄</w:t>
      </w:r>
      <w:r>
        <w:rPr>
          <w:spacing w:val="-3"/>
        </w:rPr>
        <w:t xml:space="preserve"> </w:t>
      </w:r>
      <w:r>
        <w:t>N,</w:t>
      </w:r>
      <w:r>
        <w:rPr>
          <w:spacing w:val="-5"/>
        </w:rPr>
        <w:t xml:space="preserve"> </w:t>
      </w:r>
      <w:r>
        <w:t>59º</w:t>
      </w:r>
      <w:r>
        <w:rPr>
          <w:spacing w:val="-6"/>
        </w:rPr>
        <w:t xml:space="preserve"> </w:t>
      </w:r>
      <w:r>
        <w:t>48΄</w:t>
      </w:r>
      <w:r>
        <w:rPr>
          <w:spacing w:val="-3"/>
        </w:rPr>
        <w:t xml:space="preserve"> </w:t>
      </w:r>
      <w:r>
        <w:t>E)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Ras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proofErr w:type="spellStart"/>
      <w:r>
        <w:t>Fasteh</w:t>
      </w:r>
      <w:proofErr w:type="spellEnd"/>
      <w:r>
        <w:rPr>
          <w:spacing w:val="-4"/>
        </w:rPr>
        <w:t xml:space="preserve"> </w:t>
      </w:r>
      <w:r>
        <w:t>(25º</w:t>
      </w:r>
      <w:r>
        <w:rPr>
          <w:spacing w:val="-3"/>
        </w:rPr>
        <w:t xml:space="preserve"> </w:t>
      </w:r>
      <w:r>
        <w:t>04΄</w:t>
      </w:r>
      <w:r>
        <w:rPr>
          <w:spacing w:val="-4"/>
        </w:rPr>
        <w:t xml:space="preserve"> </w:t>
      </w:r>
      <w:r>
        <w:t>N,</w:t>
      </w:r>
      <w:r>
        <w:rPr>
          <w:spacing w:val="-3"/>
        </w:rPr>
        <w:t xml:space="preserve"> </w:t>
      </w:r>
      <w:r>
        <w:t>61º</w:t>
      </w:r>
      <w:r>
        <w:rPr>
          <w:spacing w:val="-3"/>
        </w:rPr>
        <w:t xml:space="preserve"> </w:t>
      </w:r>
      <w:r>
        <w:t>25΄</w:t>
      </w:r>
      <w:r>
        <w:rPr>
          <w:spacing w:val="-8"/>
        </w:rPr>
        <w:t xml:space="preserve"> </w:t>
      </w:r>
      <w:r>
        <w:t>E).</w:t>
      </w:r>
    </w:p>
    <w:p w14:paraId="7E3A7326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6"/>
        </w:tabs>
        <w:spacing w:before="145" w:line="230" w:lineRule="auto"/>
        <w:ind w:left="1504" w:right="1082" w:hanging="360"/>
      </w:pPr>
      <w:r>
        <w:t>The</w:t>
      </w:r>
      <w:r>
        <w:rPr>
          <w:spacing w:val="-5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proper</w:t>
      </w:r>
      <w:r>
        <w:rPr>
          <w:spacing w:val="-6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seas</w:t>
      </w:r>
      <w:r>
        <w:rPr>
          <w:spacing w:val="-4"/>
        </w:rPr>
        <w:t xml:space="preserve"> </w:t>
      </w:r>
      <w:r>
        <w:t>therein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boundary</w:t>
      </w:r>
      <w:r>
        <w:rPr>
          <w:spacing w:val="-66"/>
        </w:rPr>
        <w:t xml:space="preserve"> </w:t>
      </w:r>
      <w:r>
        <w:t>between:</w:t>
      </w:r>
    </w:p>
    <w:p w14:paraId="236085E6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  <w:tab w:val="left" w:pos="1505"/>
        </w:tabs>
        <w:spacing w:before="118"/>
        <w:ind w:left="1504" w:hanging="364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North</w:t>
      </w:r>
      <w:r>
        <w:rPr>
          <w:spacing w:val="-3"/>
        </w:rPr>
        <w:t xml:space="preserve"> </w:t>
      </w:r>
      <w:r>
        <w:rPr>
          <w:spacing w:val="-1"/>
        </w:rPr>
        <w:t>Sea</w:t>
      </w:r>
      <w:r>
        <w:rPr>
          <w:spacing w:val="-3"/>
        </w:rPr>
        <w:t xml:space="preserve"> </w:t>
      </w:r>
      <w:r>
        <w:rPr>
          <w:spacing w:val="-1"/>
        </w:rPr>
        <w:t>southwards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latitude</w:t>
      </w:r>
      <w:r>
        <w:rPr>
          <w:spacing w:val="-6"/>
        </w:rPr>
        <w:t xml:space="preserve"> </w:t>
      </w:r>
      <w:r>
        <w:t>62º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eastwards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longitude</w:t>
      </w:r>
      <w:r>
        <w:rPr>
          <w:spacing w:val="-6"/>
        </w:rPr>
        <w:t xml:space="preserve"> </w:t>
      </w:r>
      <w:r>
        <w:t>4º</w:t>
      </w:r>
      <w:r>
        <w:rPr>
          <w:spacing w:val="-22"/>
        </w:rPr>
        <w:t xml:space="preserve"> </w:t>
      </w:r>
      <w:r>
        <w:t>W;</w:t>
      </w:r>
    </w:p>
    <w:p w14:paraId="48FD7D3B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3"/>
          <w:tab w:val="left" w:pos="1504"/>
        </w:tabs>
        <w:spacing w:before="108" w:line="267" w:lineRule="exact"/>
        <w:ind w:left="1503"/>
      </w:pPr>
      <w:r>
        <w:t>the</w:t>
      </w:r>
      <w:r>
        <w:rPr>
          <w:spacing w:val="-4"/>
        </w:rPr>
        <w:t xml:space="preserve"> </w:t>
      </w:r>
      <w:r>
        <w:t>Skagerrak,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southern</w:t>
      </w:r>
      <w:r>
        <w:rPr>
          <w:spacing w:val="2"/>
        </w:rPr>
        <w:t xml:space="preserve"> </w:t>
      </w:r>
      <w:r>
        <w:t>limit</w:t>
      </w:r>
      <w:r>
        <w:rPr>
          <w:spacing w:val="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determined</w:t>
      </w:r>
      <w:r>
        <w:rPr>
          <w:spacing w:val="5"/>
        </w:rPr>
        <w:t xml:space="preserve"> </w:t>
      </w:r>
      <w:r>
        <w:t>east</w:t>
      </w:r>
      <w:r>
        <w:rPr>
          <w:spacing w:val="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Skaw</w:t>
      </w:r>
      <w:r>
        <w:rPr>
          <w:spacing w:val="-3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latitude 57º</w:t>
      </w:r>
    </w:p>
    <w:p w14:paraId="3FBA0E82" w14:textId="77777777" w:rsidR="0081528A" w:rsidRDefault="00000000">
      <w:pPr>
        <w:pStyle w:val="BodyText"/>
        <w:spacing w:line="263" w:lineRule="exact"/>
        <w:ind w:left="1506"/>
      </w:pPr>
      <w:r>
        <w:t>44.8΄</w:t>
      </w:r>
      <w:r>
        <w:rPr>
          <w:spacing w:val="-9"/>
        </w:rPr>
        <w:t xml:space="preserve"> </w:t>
      </w:r>
      <w:r>
        <w:t>N;</w:t>
      </w:r>
      <w:r>
        <w:rPr>
          <w:spacing w:val="-4"/>
        </w:rPr>
        <w:t xml:space="preserve"> </w:t>
      </w:r>
      <w:r>
        <w:t>and</w:t>
      </w:r>
    </w:p>
    <w:p w14:paraId="5FCB7567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6"/>
          <w:tab w:val="left" w:pos="1507"/>
        </w:tabs>
        <w:spacing w:before="117" w:line="235" w:lineRule="auto"/>
        <w:ind w:left="1506" w:right="1060" w:hanging="365"/>
      </w:pPr>
      <w:r>
        <w:t>the</w:t>
      </w:r>
      <w:r>
        <w:rPr>
          <w:spacing w:val="14"/>
        </w:rPr>
        <w:t xml:space="preserve"> </w:t>
      </w:r>
      <w:r>
        <w:t>English</w:t>
      </w:r>
      <w:r>
        <w:rPr>
          <w:spacing w:val="14"/>
        </w:rPr>
        <w:t xml:space="preserve"> </w:t>
      </w:r>
      <w:r>
        <w:t>Channel</w:t>
      </w:r>
      <w:r>
        <w:rPr>
          <w:spacing w:val="16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its</w:t>
      </w:r>
      <w:r>
        <w:rPr>
          <w:spacing w:val="13"/>
        </w:rPr>
        <w:t xml:space="preserve"> </w:t>
      </w:r>
      <w:r>
        <w:t>approaches</w:t>
      </w:r>
      <w:r>
        <w:rPr>
          <w:spacing w:val="17"/>
        </w:rPr>
        <w:t xml:space="preserve"> </w:t>
      </w:r>
      <w:r>
        <w:t>eastwards</w:t>
      </w:r>
      <w:r>
        <w:rPr>
          <w:spacing w:val="17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longitude</w:t>
      </w:r>
      <w:r>
        <w:rPr>
          <w:spacing w:val="17"/>
        </w:rPr>
        <w:t xml:space="preserve"> </w:t>
      </w:r>
      <w:r>
        <w:t>5º</w:t>
      </w:r>
      <w:r>
        <w:rPr>
          <w:spacing w:val="7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northwards</w:t>
      </w:r>
      <w:r>
        <w:rPr>
          <w:spacing w:val="15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latitude</w:t>
      </w:r>
      <w:r>
        <w:rPr>
          <w:spacing w:val="-7"/>
        </w:rPr>
        <w:t xml:space="preserve"> </w:t>
      </w:r>
      <w:r>
        <w:t>48º</w:t>
      </w:r>
      <w:r>
        <w:rPr>
          <w:spacing w:val="-5"/>
        </w:rPr>
        <w:t xml:space="preserve"> </w:t>
      </w:r>
      <w:r>
        <w:t>30΄</w:t>
      </w:r>
      <w:r>
        <w:rPr>
          <w:spacing w:val="-3"/>
        </w:rPr>
        <w:t xml:space="preserve"> </w:t>
      </w:r>
      <w:r>
        <w:t>N.</w:t>
      </w:r>
    </w:p>
    <w:p w14:paraId="1B63EB01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4"/>
        </w:tabs>
        <w:spacing w:before="138"/>
        <w:ind w:left="1501" w:right="954" w:hanging="358"/>
        <w:jc w:val="both"/>
      </w:pPr>
      <w:r>
        <w:t>The Wider Caribbean Region means the Gulf of Mexico and Caribbean Sea proper including</w:t>
      </w:r>
      <w:r>
        <w:rPr>
          <w:spacing w:val="-66"/>
        </w:rPr>
        <w:t xml:space="preserve"> </w:t>
      </w:r>
      <w:r>
        <w:t>the bays and seas therein and that portion of the Atlantic Ocean within the boundary</w:t>
      </w:r>
      <w:r>
        <w:rPr>
          <w:spacing w:val="1"/>
        </w:rPr>
        <w:t xml:space="preserve"> </w:t>
      </w:r>
      <w:r>
        <w:t>constituted by the 30° N parallel from Florida eastward to 77°30΄ W meridian, thence a</w:t>
      </w:r>
      <w:r>
        <w:rPr>
          <w:spacing w:val="1"/>
        </w:rPr>
        <w:t xml:space="preserve"> </w:t>
      </w:r>
      <w:r>
        <w:t>rhumb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intersection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20°</w:t>
      </w:r>
      <w:r>
        <w:rPr>
          <w:spacing w:val="-7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parallel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59°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meridian,</w:t>
      </w:r>
      <w:r>
        <w:rPr>
          <w:spacing w:val="-6"/>
        </w:rPr>
        <w:t xml:space="preserve"> </w:t>
      </w:r>
      <w:r>
        <w:t>thence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rhumb line</w:t>
      </w:r>
      <w:r>
        <w:rPr>
          <w:spacing w:val="-6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>the intersection of 7°20' N parallel and 50° W meridian, thence a rhumb line drawn</w:t>
      </w:r>
      <w:r>
        <w:rPr>
          <w:spacing w:val="1"/>
        </w:rPr>
        <w:t xml:space="preserve"> </w:t>
      </w:r>
      <w:r>
        <w:t>southwesterly to the</w:t>
      </w:r>
      <w:r>
        <w:rPr>
          <w:spacing w:val="-1"/>
        </w:rPr>
        <w:t xml:space="preserve"> </w:t>
      </w:r>
      <w:r>
        <w:t>eastern</w:t>
      </w:r>
      <w:r>
        <w:rPr>
          <w:spacing w:val="-1"/>
        </w:rPr>
        <w:t xml:space="preserve"> </w:t>
      </w:r>
      <w:r>
        <w:t>boundary</w:t>
      </w:r>
      <w:r>
        <w:rPr>
          <w:spacing w:val="-2"/>
        </w:rPr>
        <w:t xml:space="preserve"> </w:t>
      </w:r>
      <w:r>
        <w:t>of French</w:t>
      </w:r>
      <w:r>
        <w:rPr>
          <w:spacing w:val="-4"/>
        </w:rPr>
        <w:t xml:space="preserve"> </w:t>
      </w:r>
      <w:r>
        <w:t>Guiana.</w:t>
      </w:r>
    </w:p>
    <w:p w14:paraId="633B3F22" w14:textId="77777777" w:rsidR="0081528A" w:rsidRDefault="00000000">
      <w:pPr>
        <w:pStyle w:val="ListParagraph"/>
        <w:numPr>
          <w:ilvl w:val="0"/>
          <w:numId w:val="9"/>
        </w:numPr>
        <w:tabs>
          <w:tab w:val="left" w:pos="1502"/>
        </w:tabs>
        <w:spacing w:before="110"/>
        <w:ind w:left="1501" w:hanging="364"/>
        <w:jc w:val="both"/>
      </w:pPr>
      <w:r>
        <w:t>The</w:t>
      </w:r>
      <w:r>
        <w:rPr>
          <w:spacing w:val="-11"/>
        </w:rPr>
        <w:t xml:space="preserve"> </w:t>
      </w:r>
      <w:r>
        <w:t>Antarctic</w:t>
      </w:r>
      <w:r>
        <w:rPr>
          <w:spacing w:val="-8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south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latitude</w:t>
      </w:r>
      <w:r>
        <w:rPr>
          <w:spacing w:val="-9"/>
        </w:rPr>
        <w:t xml:space="preserve"> </w:t>
      </w:r>
      <w:r>
        <w:t>60º</w:t>
      </w:r>
      <w:r>
        <w:rPr>
          <w:spacing w:val="-16"/>
        </w:rPr>
        <w:t xml:space="preserve"> </w:t>
      </w:r>
      <w:r>
        <w:t>S.</w:t>
      </w:r>
    </w:p>
    <w:p w14:paraId="72F1D6E9" w14:textId="77777777" w:rsidR="0081528A" w:rsidRDefault="00000000">
      <w:pPr>
        <w:pStyle w:val="BodyText"/>
        <w:spacing w:before="10"/>
        <w:rPr>
          <w:sz w:val="15"/>
        </w:rPr>
      </w:pPr>
      <w:r>
        <w:pict w14:anchorId="2326436E">
          <v:group id="_x0000_s2202" style="position:absolute;margin-left:57.45pt;margin-top:11.5pt;width:481.85pt;height:16.95pt;z-index:-15724032;mso-wrap-distance-left:0;mso-wrap-distance-right:0;mso-position-horizontal-relative:page" coordorigin="1149,230" coordsize="9637,339">
            <v:shape id="_x0000_s2204" type="#_x0000_t202" style="position:absolute;left:1583;top:230;width:9202;height:339" fillcolor="#2c4079" stroked="f">
              <v:textbox inset="0,0,0,0">
                <w:txbxContent>
                  <w:p w14:paraId="781F2293" w14:textId="77777777" w:rsidR="0081528A" w:rsidRDefault="00000000">
                    <w:pPr>
                      <w:spacing w:line="328" w:lineRule="exact"/>
                      <w:rPr>
                        <w:b/>
                      </w:rPr>
                    </w:pPr>
                    <w:bookmarkStart w:id="35" w:name="_bookmark5"/>
                    <w:bookmarkEnd w:id="35"/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D</w:t>
                    </w:r>
                    <w:r>
                      <w:rPr>
                        <w:b/>
                        <w:color w:val="FFFFFF"/>
                        <w:spacing w:val="-1"/>
                      </w:rPr>
                      <w:t>UTIES</w:t>
                    </w:r>
                    <w:r>
                      <w:rPr>
                        <w:b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OF</w:t>
                    </w:r>
                    <w:r>
                      <w:rPr>
                        <w:b/>
                        <w:color w:val="FFFFF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DESIGNATED</w:t>
                    </w:r>
                    <w:r>
                      <w:rPr>
                        <w:b/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GARBAGE</w:t>
                    </w:r>
                    <w:r>
                      <w:rPr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MANAGEMENT</w:t>
                    </w:r>
                    <w:r>
                      <w:rPr>
                        <w:b/>
                        <w:color w:val="FFFFFF"/>
                        <w:spacing w:val="-30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PERSONNEL</w:t>
                    </w:r>
                  </w:p>
                </w:txbxContent>
              </v:textbox>
            </v:shape>
            <v:shape id="_x0000_s2203" type="#_x0000_t202" style="position:absolute;left:1149;top:230;width:435;height:339" fillcolor="navy" stroked="f">
              <v:textbox inset="0,0,0,0">
                <w:txbxContent>
                  <w:p w14:paraId="5079B6D6" w14:textId="77777777" w:rsidR="0081528A" w:rsidRDefault="00000000">
                    <w:pPr>
                      <w:spacing w:line="32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CEA780" w14:textId="77777777" w:rsidR="0081528A" w:rsidRDefault="00000000">
      <w:pPr>
        <w:pStyle w:val="Heading2"/>
        <w:numPr>
          <w:ilvl w:val="1"/>
          <w:numId w:val="8"/>
        </w:numPr>
        <w:tabs>
          <w:tab w:val="left" w:pos="1285"/>
          <w:tab w:val="left" w:pos="1286"/>
        </w:tabs>
        <w:spacing w:before="209"/>
      </w:pPr>
      <w:bookmarkStart w:id="36" w:name="6.1_Chief_Officer"/>
      <w:bookmarkStart w:id="37" w:name="_bookmark6"/>
      <w:bookmarkEnd w:id="36"/>
      <w:bookmarkEnd w:id="37"/>
      <w:r>
        <w:rPr>
          <w:spacing w:val="-1"/>
        </w:rPr>
        <w:t>Chief</w:t>
      </w:r>
      <w:r>
        <w:rPr>
          <w:spacing w:val="-10"/>
        </w:rPr>
        <w:t xml:space="preserve"> </w:t>
      </w:r>
      <w:r>
        <w:rPr>
          <w:spacing w:val="-1"/>
        </w:rPr>
        <w:t>Officer</w:t>
      </w:r>
    </w:p>
    <w:p w14:paraId="0CFCA0E9" w14:textId="77777777" w:rsidR="0081528A" w:rsidRDefault="00000000">
      <w:pPr>
        <w:pStyle w:val="BodyText"/>
        <w:spacing w:before="121"/>
        <w:ind w:left="1112"/>
      </w:pPr>
      <w:r>
        <w:t>Chief</w:t>
      </w:r>
      <w:r>
        <w:rPr>
          <w:spacing w:val="-12"/>
        </w:rPr>
        <w:t xml:space="preserve"> </w:t>
      </w:r>
      <w:r>
        <w:t>Officer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designated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In-Charge</w:t>
      </w:r>
      <w:r>
        <w:rPr>
          <w:spacing w:val="-12"/>
        </w:rPr>
        <w:t xml:space="preserve"> </w:t>
      </w:r>
      <w:r>
        <w:t>(PIC)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responsible</w:t>
      </w:r>
      <w:r>
        <w:rPr>
          <w:spacing w:val="-11"/>
        </w:rPr>
        <w:t xml:space="preserve"> </w:t>
      </w:r>
      <w:r>
        <w:t>to:</w:t>
      </w:r>
    </w:p>
    <w:p w14:paraId="52B5C217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1"/>
          <w:tab w:val="left" w:pos="1502"/>
        </w:tabs>
        <w:spacing w:before="120"/>
        <w:ind w:left="1501" w:hanging="364"/>
      </w:pPr>
      <w:r>
        <w:t>Implement</w:t>
      </w:r>
      <w:r>
        <w:rPr>
          <w:spacing w:val="-12"/>
        </w:rPr>
        <w:t xml:space="preserve"> </w:t>
      </w:r>
      <w:r>
        <w:t>Garbage</w:t>
      </w:r>
      <w:r>
        <w:rPr>
          <w:spacing w:val="-12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Plan.</w:t>
      </w:r>
    </w:p>
    <w:p w14:paraId="21E3D615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4"/>
          <w:tab w:val="left" w:pos="1505"/>
        </w:tabs>
        <w:ind w:hanging="366"/>
      </w:pPr>
      <w:r>
        <w:t>Update</w:t>
      </w:r>
      <w:r>
        <w:rPr>
          <w:spacing w:val="-12"/>
        </w:rPr>
        <w:t xml:space="preserve"> </w:t>
      </w:r>
      <w:r>
        <w:t>ship</w:t>
      </w:r>
      <w:r>
        <w:rPr>
          <w:spacing w:val="-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Section</w:t>
      </w:r>
      <w:r>
        <w:rPr>
          <w:spacing w:val="-13"/>
        </w:rPr>
        <w:t xml:space="preserve"> </w:t>
      </w:r>
      <w:r>
        <w:t>3.0</w:t>
      </w:r>
    </w:p>
    <w:p w14:paraId="3C98A26B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3"/>
        </w:tabs>
        <w:spacing w:before="114" w:line="235" w:lineRule="auto"/>
        <w:ind w:right="959"/>
        <w:jc w:val="both"/>
      </w:pPr>
      <w:r>
        <w:t>Make entries in Garbage Record Books Part I and Part II as applicable. CO may delegate</w:t>
      </w:r>
      <w:r>
        <w:rPr>
          <w:spacing w:val="1"/>
        </w:rPr>
        <w:t xml:space="preserve"> </w:t>
      </w:r>
      <w:r>
        <w:t>Incineration entries for 2E, however the overall responsibility of factual entry in GRB lies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Chief Officer.</w:t>
      </w:r>
    </w:p>
    <w:p w14:paraId="469BC4F4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3"/>
        </w:tabs>
        <w:spacing w:before="127" w:line="232" w:lineRule="auto"/>
        <w:ind w:right="1292"/>
        <w:jc w:val="both"/>
      </w:pPr>
      <w:r>
        <w:t>Conduct training &amp; familiarization of Shipboard personnel to facilitate compliance to the</w:t>
      </w:r>
      <w:r>
        <w:rPr>
          <w:spacing w:val="-66"/>
        </w:rPr>
        <w:t xml:space="preserve"> </w:t>
      </w:r>
      <w:r>
        <w:t>Garbage</w:t>
      </w:r>
      <w:r>
        <w:rPr>
          <w:spacing w:val="-2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Plan.</w:t>
      </w:r>
    </w:p>
    <w:p w14:paraId="60DF9590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5"/>
        </w:tabs>
        <w:spacing w:before="120"/>
        <w:jc w:val="both"/>
      </w:pPr>
      <w:r>
        <w:t>Liaise</w:t>
      </w:r>
      <w:r>
        <w:rPr>
          <w:spacing w:val="-14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Shore</w:t>
      </w:r>
      <w:r>
        <w:rPr>
          <w:spacing w:val="-13"/>
        </w:rPr>
        <w:t xml:space="preserve"> </w:t>
      </w:r>
      <w:r>
        <w:t>authorities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port</w:t>
      </w:r>
      <w:r>
        <w:rPr>
          <w:spacing w:val="-9"/>
        </w:rPr>
        <w:t xml:space="preserve"> </w:t>
      </w:r>
      <w:r>
        <w:t>reception</w:t>
      </w:r>
      <w:r>
        <w:rPr>
          <w:spacing w:val="-17"/>
        </w:rPr>
        <w:t xml:space="preserve"> </w:t>
      </w:r>
      <w:r>
        <w:t>facilities.</w:t>
      </w:r>
    </w:p>
    <w:p w14:paraId="7C7995BE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4"/>
          <w:tab w:val="left" w:pos="1505"/>
        </w:tabs>
        <w:ind w:right="1593" w:hanging="365"/>
      </w:pPr>
      <w:r>
        <w:t>Ensure</w:t>
      </w:r>
      <w:r>
        <w:rPr>
          <w:spacing w:val="-9"/>
        </w:rPr>
        <w:t xml:space="preserve"> </w:t>
      </w:r>
      <w:r>
        <w:t>posters</w:t>
      </w:r>
      <w:r>
        <w:rPr>
          <w:spacing w:val="-8"/>
        </w:rPr>
        <w:t xml:space="preserve"> </w:t>
      </w:r>
      <w:r>
        <w:t>GP01/GP02/GP03/GP04,</w:t>
      </w:r>
      <w:r>
        <w:rPr>
          <w:spacing w:val="-5"/>
        </w:rPr>
        <w:t xml:space="preserve"> </w:t>
      </w:r>
      <w:r>
        <w:t>05A/05B,</w:t>
      </w:r>
      <w:r>
        <w:rPr>
          <w:spacing w:val="-9"/>
        </w:rPr>
        <w:t xml:space="preserve"> </w:t>
      </w:r>
      <w:r>
        <w:t>06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displayed</w:t>
      </w:r>
      <w:r>
        <w:rPr>
          <w:spacing w:val="-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company’s</w:t>
      </w:r>
      <w:r>
        <w:rPr>
          <w:spacing w:val="-66"/>
        </w:rPr>
        <w:t xml:space="preserve"> </w:t>
      </w:r>
      <w:r>
        <w:t>instructions.</w:t>
      </w:r>
    </w:p>
    <w:p w14:paraId="5F729175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4"/>
          <w:tab w:val="left" w:pos="1505"/>
        </w:tabs>
        <w:spacing w:before="120" w:line="230" w:lineRule="auto"/>
        <w:ind w:left="1503" w:right="1389" w:hanging="362"/>
      </w:pPr>
      <w:r>
        <w:t>Review</w:t>
      </w:r>
      <w:r>
        <w:rPr>
          <w:spacing w:val="-6"/>
        </w:rPr>
        <w:t xml:space="preserve"> </w:t>
      </w:r>
      <w:r>
        <w:t>garbage</w:t>
      </w:r>
      <w:r>
        <w:rPr>
          <w:spacing w:val="-8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ship</w:t>
      </w:r>
      <w:r>
        <w:rPr>
          <w:spacing w:val="-5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-13"/>
        </w:rPr>
        <w:t xml:space="preserve"> </w:t>
      </w:r>
      <w:r>
        <w:t>appropriate</w:t>
      </w:r>
      <w:r>
        <w:rPr>
          <w:spacing w:val="-65"/>
        </w:rPr>
        <w:t xml:space="preserve"> </w:t>
      </w:r>
      <w:r>
        <w:t>feedback to master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actions.</w:t>
      </w:r>
    </w:p>
    <w:p w14:paraId="49432406" w14:textId="77777777" w:rsidR="0081528A" w:rsidRDefault="0081528A">
      <w:pPr>
        <w:spacing w:line="230" w:lineRule="auto"/>
        <w:sectPr w:rsidR="0081528A">
          <w:pgSz w:w="11930" w:h="16860"/>
          <w:pgMar w:top="1300" w:right="180" w:bottom="1320" w:left="440" w:header="0" w:footer="1131" w:gutter="0"/>
          <w:cols w:space="720"/>
        </w:sectPr>
      </w:pPr>
    </w:p>
    <w:p w14:paraId="2FC9D0F3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4"/>
          <w:tab w:val="left" w:pos="1505"/>
        </w:tabs>
        <w:spacing w:before="87" w:line="230" w:lineRule="auto"/>
        <w:ind w:right="1053"/>
      </w:pPr>
      <w:r>
        <w:rPr>
          <w:spacing w:val="-1"/>
        </w:rPr>
        <w:lastRenderedPageBreak/>
        <w:t>Ensure</w:t>
      </w:r>
      <w:r>
        <w:rPr>
          <w:spacing w:val="-10"/>
        </w:rPr>
        <w:t xml:space="preserve"> </w:t>
      </w:r>
      <w:r>
        <w:rPr>
          <w:spacing w:val="-1"/>
        </w:rPr>
        <w:t>each</w:t>
      </w:r>
      <w:r>
        <w:rPr>
          <w:spacing w:val="-10"/>
        </w:rPr>
        <w:t xml:space="preserve"> </w:t>
      </w:r>
      <w:r>
        <w:rPr>
          <w:spacing w:val="-1"/>
        </w:rPr>
        <w:t>Crew</w:t>
      </w:r>
      <w:r>
        <w:rPr>
          <w:spacing w:val="-10"/>
        </w:rPr>
        <w:t xml:space="preserve"> </w:t>
      </w:r>
      <w:r>
        <w:rPr>
          <w:spacing w:val="-1"/>
        </w:rPr>
        <w:t>cabin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Public</w:t>
      </w:r>
      <w:r>
        <w:rPr>
          <w:spacing w:val="-10"/>
        </w:rPr>
        <w:t xml:space="preserve"> </w:t>
      </w:r>
      <w:r>
        <w:rPr>
          <w:spacing w:val="-1"/>
        </w:rPr>
        <w:t>space</w:t>
      </w:r>
      <w:r>
        <w:rPr>
          <w:spacing w:val="-13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two</w:t>
      </w:r>
      <w:r>
        <w:rPr>
          <w:spacing w:val="-13"/>
        </w:rPr>
        <w:t xml:space="preserve"> </w:t>
      </w:r>
      <w:r>
        <w:t>bins</w:t>
      </w:r>
      <w:r>
        <w:rPr>
          <w:spacing w:val="-12"/>
        </w:rPr>
        <w:t xml:space="preserve"> </w:t>
      </w:r>
      <w:r>
        <w:t>rightly</w:t>
      </w:r>
      <w:r>
        <w:rPr>
          <w:spacing w:val="-9"/>
        </w:rPr>
        <w:t xml:space="preserve"> </w:t>
      </w:r>
      <w:proofErr w:type="spellStart"/>
      <w:r>
        <w:t>colour</w:t>
      </w:r>
      <w:proofErr w:type="spellEnd"/>
      <w:r>
        <w:rPr>
          <w:spacing w:val="-12"/>
        </w:rPr>
        <w:t xml:space="preserve"> </w:t>
      </w:r>
      <w:r>
        <w:t>coded,</w:t>
      </w:r>
      <w:r>
        <w:rPr>
          <w:spacing w:val="-6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Plastics</w:t>
      </w:r>
      <w:r>
        <w:rPr>
          <w:spacing w:val="-66"/>
        </w:rPr>
        <w:t xml:space="preserve"> </w:t>
      </w:r>
      <w:r>
        <w:t>and one</w:t>
      </w:r>
      <w:r>
        <w:rPr>
          <w:spacing w:val="-1"/>
        </w:rPr>
        <w:t xml:space="preserve"> </w:t>
      </w:r>
      <w:r>
        <w:t>for Domestic</w:t>
      </w:r>
      <w:r>
        <w:rPr>
          <w:spacing w:val="-1"/>
        </w:rPr>
        <w:t xml:space="preserve"> </w:t>
      </w:r>
      <w:r>
        <w:t>wastes.</w:t>
      </w:r>
    </w:p>
    <w:p w14:paraId="6C61BACA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4"/>
          <w:tab w:val="left" w:pos="1505"/>
        </w:tabs>
        <w:spacing w:before="128" w:line="232" w:lineRule="auto"/>
        <w:ind w:left="1503" w:right="1637" w:hanging="360"/>
      </w:pPr>
      <w:r>
        <w:t>To</w:t>
      </w:r>
      <w:r>
        <w:rPr>
          <w:spacing w:val="-8"/>
        </w:rPr>
        <w:t xml:space="preserve"> </w:t>
      </w:r>
      <w:r>
        <w:t>Train,</w:t>
      </w:r>
      <w:r>
        <w:rPr>
          <w:spacing w:val="-4"/>
        </w:rPr>
        <w:t xml:space="preserve"> </w:t>
      </w:r>
      <w:r>
        <w:t>advise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instruct</w:t>
      </w:r>
      <w:r>
        <w:rPr>
          <w:spacing w:val="-1"/>
        </w:rPr>
        <w:t xml:space="preserve"> </w:t>
      </w:r>
      <w:r>
        <w:t>Galley</w:t>
      </w:r>
      <w:r>
        <w:rPr>
          <w:spacing w:val="-2"/>
        </w:rPr>
        <w:t xml:space="preserve"> </w:t>
      </w:r>
      <w:r>
        <w:t>crew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confirming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CO</w:t>
      </w:r>
      <w:r>
        <w:rPr>
          <w:spacing w:val="-7"/>
        </w:rPr>
        <w:t xml:space="preserve"> </w:t>
      </w:r>
      <w:r>
        <w:t>and/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Bridge</w:t>
      </w:r>
      <w:r>
        <w:rPr>
          <w:spacing w:val="-5"/>
        </w:rPr>
        <w:t xml:space="preserve"> </w:t>
      </w:r>
      <w:r>
        <w:t>prior</w:t>
      </w:r>
      <w:r>
        <w:rPr>
          <w:spacing w:val="-65"/>
        </w:rPr>
        <w:t xml:space="preserve"> </w:t>
      </w:r>
      <w:r>
        <w:t>disposing</w:t>
      </w:r>
      <w:r>
        <w:rPr>
          <w:spacing w:val="-3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wastes into sea</w:t>
      </w:r>
    </w:p>
    <w:p w14:paraId="7C47C047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3"/>
          <w:tab w:val="left" w:pos="1504"/>
        </w:tabs>
        <w:spacing w:before="128" w:line="230" w:lineRule="auto"/>
        <w:ind w:left="1503" w:right="1236" w:hanging="360"/>
      </w:pPr>
      <w:r>
        <w:t>To</w:t>
      </w:r>
      <w:r>
        <w:rPr>
          <w:spacing w:val="-8"/>
        </w:rPr>
        <w:t xml:space="preserve"> </w:t>
      </w:r>
      <w:r>
        <w:t>Train,</w:t>
      </w:r>
      <w:r>
        <w:rPr>
          <w:spacing w:val="-4"/>
        </w:rPr>
        <w:t xml:space="preserve"> </w:t>
      </w:r>
      <w:r>
        <w:t>advise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instruct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crew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garbage</w:t>
      </w:r>
      <w:r>
        <w:rPr>
          <w:spacing w:val="-6"/>
        </w:rPr>
        <w:t xml:space="preserve"> </w:t>
      </w:r>
      <w:r>
        <w:t>segregation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none</w:t>
      </w:r>
      <w:bookmarkStart w:id="38" w:name="6.2_Designated_garbage_management_person"/>
      <w:bookmarkEnd w:id="38"/>
      <w:r>
        <w:rPr>
          <w:spacing w:val="-65"/>
        </w:rPr>
        <w:t xml:space="preserve"> </w:t>
      </w:r>
      <w:bookmarkStart w:id="39" w:name="_bookmark7"/>
      <w:bookmarkEnd w:id="39"/>
      <w:proofErr w:type="spellStart"/>
      <w:r>
        <w:t>familiarising</w:t>
      </w:r>
      <w:proofErr w:type="spellEnd"/>
      <w:r>
        <w:t xml:space="preserve"> on items</w:t>
      </w:r>
      <w:r>
        <w:rPr>
          <w:spacing w:val="-2"/>
        </w:rPr>
        <w:t xml:space="preserve"> </w:t>
      </w:r>
      <w:r>
        <w:t>prohibited for incineration</w:t>
      </w:r>
    </w:p>
    <w:p w14:paraId="67A86F62" w14:textId="77777777" w:rsidR="0081528A" w:rsidRDefault="0081528A">
      <w:pPr>
        <w:pStyle w:val="BodyText"/>
        <w:spacing w:before="3"/>
        <w:rPr>
          <w:sz w:val="20"/>
        </w:rPr>
      </w:pPr>
    </w:p>
    <w:p w14:paraId="43C5EBBA" w14:textId="77777777" w:rsidR="0081528A" w:rsidRDefault="00000000">
      <w:pPr>
        <w:pStyle w:val="Heading2"/>
        <w:numPr>
          <w:ilvl w:val="1"/>
          <w:numId w:val="8"/>
        </w:numPr>
        <w:tabs>
          <w:tab w:val="left" w:pos="1284"/>
          <w:tab w:val="left" w:pos="1285"/>
        </w:tabs>
        <w:ind w:left="1284"/>
      </w:pPr>
      <w:r>
        <w:rPr>
          <w:spacing w:val="-1"/>
        </w:rPr>
        <w:t>Designated</w:t>
      </w:r>
      <w:r>
        <w:rPr>
          <w:spacing w:val="-9"/>
        </w:rPr>
        <w:t xml:space="preserve"> </w:t>
      </w:r>
      <w:r>
        <w:rPr>
          <w:spacing w:val="-1"/>
        </w:rPr>
        <w:t>garbage</w:t>
      </w:r>
      <w:r>
        <w:rPr>
          <w:spacing w:val="-11"/>
        </w:rPr>
        <w:t xml:space="preserve"> </w:t>
      </w:r>
      <w:r>
        <w:rPr>
          <w:spacing w:val="-1"/>
        </w:rPr>
        <w:t>management</w:t>
      </w:r>
      <w:r>
        <w:rPr>
          <w:spacing w:val="-15"/>
        </w:rPr>
        <w:t xml:space="preserve"> </w:t>
      </w:r>
      <w:r>
        <w:t>personnel</w:t>
      </w:r>
    </w:p>
    <w:p w14:paraId="1AF11258" w14:textId="77777777" w:rsidR="0081528A" w:rsidRDefault="00000000">
      <w:pPr>
        <w:pStyle w:val="BodyText"/>
        <w:spacing w:before="119"/>
        <w:ind w:left="1113" w:right="985"/>
      </w:pPr>
      <w:r>
        <w:t>PIC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names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crew</w:t>
      </w:r>
      <w:r>
        <w:rPr>
          <w:spacing w:val="-6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designated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garbage</w:t>
      </w:r>
      <w:r>
        <w:rPr>
          <w:spacing w:val="-10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in</w:t>
      </w:r>
      <w:r>
        <w:rPr>
          <w:spacing w:val="-66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3.0.</w:t>
      </w:r>
    </w:p>
    <w:p w14:paraId="2D59704B" w14:textId="77777777" w:rsidR="0081528A" w:rsidRDefault="00000000">
      <w:pPr>
        <w:pStyle w:val="BodyText"/>
        <w:spacing w:before="119"/>
        <w:ind w:left="1113" w:right="985"/>
      </w:pPr>
      <w:r>
        <w:t>The</w:t>
      </w:r>
      <w:r>
        <w:rPr>
          <w:spacing w:val="-6"/>
        </w:rPr>
        <w:t xml:space="preserve"> </w:t>
      </w:r>
      <w:r>
        <w:t>designated</w:t>
      </w:r>
      <w:r>
        <w:rPr>
          <w:spacing w:val="-8"/>
        </w:rPr>
        <w:t xml:space="preserve"> </w:t>
      </w:r>
      <w:r>
        <w:t>garbage</w:t>
      </w:r>
      <w:r>
        <w:rPr>
          <w:spacing w:val="-10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Ship</w:t>
      </w:r>
      <w:r>
        <w:rPr>
          <w:spacing w:val="-1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or</w:t>
      </w:r>
      <w:r>
        <w:rPr>
          <w:spacing w:val="-66"/>
        </w:rPr>
        <w:t xml:space="preserve"> </w:t>
      </w:r>
      <w:r>
        <w:t>Process, shall ensure:</w:t>
      </w:r>
    </w:p>
    <w:p w14:paraId="5B35BB2C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2"/>
          <w:tab w:val="left" w:pos="1503"/>
        </w:tabs>
        <w:spacing w:before="120" w:line="232" w:lineRule="auto"/>
        <w:ind w:left="1502" w:right="1856" w:hanging="365"/>
      </w:pPr>
      <w:r>
        <w:t>Operation and maintenance of the Equipment is carried out as per Manufacturer’s</w:t>
      </w:r>
      <w:r>
        <w:rPr>
          <w:spacing w:val="-66"/>
        </w:rPr>
        <w:t xml:space="preserve"> </w:t>
      </w:r>
      <w:r>
        <w:t>instructions.</w:t>
      </w:r>
    </w:p>
    <w:p w14:paraId="375A5D3A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2"/>
          <w:tab w:val="left" w:pos="1503"/>
        </w:tabs>
        <w:spacing w:before="132" w:line="232" w:lineRule="auto"/>
        <w:ind w:left="1501" w:right="1038" w:hanging="365"/>
      </w:pPr>
      <w:r>
        <w:rPr>
          <w:spacing w:val="-1"/>
        </w:rPr>
        <w:t>Copies</w:t>
      </w:r>
      <w:r>
        <w:rPr>
          <w:spacing w:val="-17"/>
        </w:rPr>
        <w:t xml:space="preserve"> </w:t>
      </w:r>
      <w:r>
        <w:rPr>
          <w:spacing w:val="-1"/>
        </w:rPr>
        <w:t>of</w:t>
      </w:r>
      <w:r>
        <w:rPr>
          <w:spacing w:val="-17"/>
        </w:rPr>
        <w:t xml:space="preserve"> </w:t>
      </w:r>
      <w:r>
        <w:rPr>
          <w:spacing w:val="-1"/>
        </w:rPr>
        <w:t>Manufacturer’s</w:t>
      </w:r>
      <w:r>
        <w:rPr>
          <w:spacing w:val="-12"/>
        </w:rPr>
        <w:t xml:space="preserve"> </w:t>
      </w:r>
      <w:r>
        <w:t>instruction</w:t>
      </w:r>
      <w:r>
        <w:rPr>
          <w:spacing w:val="-17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22"/>
        </w:rPr>
        <w:t xml:space="preserve"> </w:t>
      </w:r>
      <w:r>
        <w:t>kept</w:t>
      </w:r>
      <w:r>
        <w:rPr>
          <w:spacing w:val="-14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safe</w:t>
      </w:r>
      <w:r>
        <w:rPr>
          <w:spacing w:val="-18"/>
        </w:rPr>
        <w:t xml:space="preserve"> </w:t>
      </w:r>
      <w:r>
        <w:t>custody</w:t>
      </w:r>
      <w:r>
        <w:rPr>
          <w:spacing w:val="-11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person</w:t>
      </w:r>
      <w:r>
        <w:rPr>
          <w:spacing w:val="-17"/>
        </w:rPr>
        <w:t xml:space="preserve"> </w:t>
      </w:r>
      <w:r>
        <w:t>responsible</w:t>
      </w:r>
      <w:r>
        <w:rPr>
          <w:spacing w:val="-6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equipment for</w:t>
      </w:r>
      <w:r>
        <w:rPr>
          <w:spacing w:val="-2"/>
        </w:rPr>
        <w:t xml:space="preserve"> </w:t>
      </w:r>
      <w:r>
        <w:t>ready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quick</w:t>
      </w:r>
      <w:r>
        <w:rPr>
          <w:spacing w:val="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when required.</w:t>
      </w:r>
    </w:p>
    <w:p w14:paraId="20B75689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2"/>
          <w:tab w:val="left" w:pos="1503"/>
        </w:tabs>
        <w:spacing w:before="136" w:line="230" w:lineRule="auto"/>
        <w:ind w:left="1501" w:right="1267" w:hanging="362"/>
      </w:pPr>
      <w:r>
        <w:t>Processing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Garbage</w:t>
      </w:r>
      <w:r>
        <w:rPr>
          <w:spacing w:val="-7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Garbage</w:t>
      </w:r>
      <w:r>
        <w:rPr>
          <w:spacing w:val="-5"/>
        </w:rPr>
        <w:t xml:space="preserve"> </w:t>
      </w:r>
      <w:r>
        <w:t>management plan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 MARPOL</w:t>
      </w:r>
      <w:r>
        <w:rPr>
          <w:spacing w:val="-2"/>
        </w:rPr>
        <w:t xml:space="preserve"> </w:t>
      </w:r>
      <w:r>
        <w:t>Annex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and Polar Code</w:t>
      </w:r>
    </w:p>
    <w:p w14:paraId="347F7ECA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1"/>
          <w:tab w:val="left" w:pos="1502"/>
        </w:tabs>
        <w:spacing w:before="123"/>
        <w:ind w:left="1501" w:hanging="364"/>
      </w:pPr>
      <w:r>
        <w:rPr>
          <w:spacing w:val="-1"/>
        </w:rPr>
        <w:t>Reporting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rPr>
          <w:spacing w:val="-1"/>
        </w:rPr>
        <w:t>operation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Quantity</w:t>
      </w:r>
      <w:r>
        <w:rPr>
          <w:spacing w:val="-19"/>
        </w:rPr>
        <w:t xml:space="preserve"> </w:t>
      </w:r>
      <w:r>
        <w:t>processed.</w:t>
      </w:r>
    </w:p>
    <w:p w14:paraId="1A2FEDFE" w14:textId="77777777" w:rsidR="0081528A" w:rsidRDefault="00000000">
      <w:pPr>
        <w:pStyle w:val="ListParagraph"/>
        <w:numPr>
          <w:ilvl w:val="2"/>
          <w:numId w:val="8"/>
        </w:numPr>
        <w:tabs>
          <w:tab w:val="left" w:pos="1501"/>
          <w:tab w:val="left" w:pos="1502"/>
        </w:tabs>
        <w:ind w:left="1501" w:hanging="364"/>
      </w:pPr>
      <w:r>
        <w:t>Reporting</w:t>
      </w:r>
      <w:r>
        <w:rPr>
          <w:spacing w:val="-13"/>
        </w:rPr>
        <w:t xml:space="preserve"> </w:t>
      </w:r>
      <w:r>
        <w:t>any</w:t>
      </w:r>
      <w:r>
        <w:rPr>
          <w:spacing w:val="-17"/>
        </w:rPr>
        <w:t xml:space="preserve"> </w:t>
      </w:r>
      <w:r>
        <w:t>inconsistency</w:t>
      </w:r>
      <w:r>
        <w:rPr>
          <w:spacing w:val="-13"/>
        </w:rPr>
        <w:t xml:space="preserve"> </w:t>
      </w:r>
      <w:r>
        <w:t>noted.</w:t>
      </w:r>
    </w:p>
    <w:p w14:paraId="3BC9DE40" w14:textId="77777777" w:rsidR="0081528A" w:rsidRDefault="00000000">
      <w:pPr>
        <w:pStyle w:val="Heading2"/>
        <w:numPr>
          <w:ilvl w:val="1"/>
          <w:numId w:val="8"/>
        </w:numPr>
        <w:tabs>
          <w:tab w:val="left" w:pos="1281"/>
        </w:tabs>
        <w:spacing w:before="231"/>
        <w:ind w:left="1280" w:hanging="577"/>
        <w:jc w:val="both"/>
      </w:pPr>
      <w:bookmarkStart w:id="40" w:name="6.3_Duties_of_shipboard_personnel"/>
      <w:bookmarkStart w:id="41" w:name="_bookmark8"/>
      <w:bookmarkEnd w:id="40"/>
      <w:bookmarkEnd w:id="41"/>
      <w:r>
        <w:rPr>
          <w:spacing w:val="-1"/>
        </w:rPr>
        <w:t>Duties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shipboard</w:t>
      </w:r>
      <w:r>
        <w:rPr>
          <w:spacing w:val="-15"/>
        </w:rPr>
        <w:t xml:space="preserve"> </w:t>
      </w:r>
      <w:r>
        <w:t>personnel</w:t>
      </w:r>
    </w:p>
    <w:p w14:paraId="4A6000D6" w14:textId="77777777" w:rsidR="0081528A" w:rsidRDefault="00000000">
      <w:pPr>
        <w:pStyle w:val="BodyText"/>
        <w:spacing w:before="118"/>
        <w:ind w:left="1110" w:right="965"/>
        <w:jc w:val="both"/>
      </w:pPr>
      <w:r>
        <w:t>Shipboard personnel shall all times co-operate with the designated garbage management</w:t>
      </w:r>
      <w:r>
        <w:rPr>
          <w:spacing w:val="1"/>
        </w:rPr>
        <w:t xml:space="preserve"> </w:t>
      </w:r>
      <w:r>
        <w:t>personnel and person in charge to ensure minimization, collection, separation and processing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garbage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efficient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 areas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ship.</w:t>
      </w:r>
    </w:p>
    <w:p w14:paraId="600CE56F" w14:textId="77777777" w:rsidR="0081528A" w:rsidRDefault="00000000">
      <w:pPr>
        <w:pStyle w:val="BodyText"/>
        <w:spacing w:before="120"/>
        <w:ind w:left="1110" w:right="965"/>
        <w:jc w:val="both"/>
      </w:pPr>
      <w:r>
        <w:t>Shipboard personnel shall be fully informed about the requirements of the MARPOL Annex V</w:t>
      </w:r>
      <w:r>
        <w:rPr>
          <w:spacing w:val="1"/>
        </w:rPr>
        <w:t xml:space="preserve"> </w:t>
      </w:r>
      <w:r>
        <w:t>and Polar Code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regards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Garbage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seek education or</w:t>
      </w:r>
      <w:r>
        <w:rPr>
          <w:spacing w:val="-3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PIC.</w:t>
      </w:r>
    </w:p>
    <w:p w14:paraId="69CACF67" w14:textId="77777777" w:rsidR="0081528A" w:rsidRDefault="00000000">
      <w:pPr>
        <w:pStyle w:val="BodyText"/>
        <w:spacing w:before="122"/>
        <w:ind w:left="1109" w:right="962"/>
        <w:jc w:val="both"/>
      </w:pPr>
      <w:r>
        <w:t>If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doubt</w:t>
      </w:r>
      <w:r>
        <w:rPr>
          <w:spacing w:val="-5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regards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processing</w:t>
      </w:r>
      <w:r>
        <w:rPr>
          <w:spacing w:val="-7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discharge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garbage,</w:t>
      </w:r>
      <w:r>
        <w:rPr>
          <w:spacing w:val="-5"/>
        </w:rPr>
        <w:t xml:space="preserve"> </w:t>
      </w:r>
      <w:r>
        <w:t>express</w:t>
      </w:r>
      <w:r>
        <w:rPr>
          <w:spacing w:val="-6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6"/>
        </w:rPr>
        <w:t xml:space="preserve"> </w:t>
      </w:r>
      <w:r>
        <w:t>designated management</w:t>
      </w:r>
      <w:r>
        <w:rPr>
          <w:spacing w:val="-1"/>
        </w:rPr>
        <w:t xml:space="preserve"> </w:t>
      </w:r>
      <w:r>
        <w:t>personnel or</w:t>
      </w:r>
      <w:r>
        <w:rPr>
          <w:spacing w:val="-2"/>
        </w:rPr>
        <w:t xml:space="preserve"> </w:t>
      </w:r>
      <w:r>
        <w:t>PIC</w:t>
      </w:r>
      <w:r>
        <w:rPr>
          <w:spacing w:val="-1"/>
        </w:rPr>
        <w:t xml:space="preserve"> </w:t>
      </w:r>
      <w:r>
        <w:t>shall be</w:t>
      </w:r>
      <w:r>
        <w:rPr>
          <w:spacing w:val="-1"/>
        </w:rPr>
        <w:t xml:space="preserve"> </w:t>
      </w:r>
      <w:r>
        <w:t>sought.</w:t>
      </w:r>
    </w:p>
    <w:p w14:paraId="24839AD4" w14:textId="77777777" w:rsidR="0081528A" w:rsidRDefault="00000000">
      <w:pPr>
        <w:pStyle w:val="BodyText"/>
        <w:spacing w:before="7"/>
        <w:rPr>
          <w:sz w:val="16"/>
        </w:rPr>
      </w:pPr>
      <w:r>
        <w:pict w14:anchorId="0DF5A53C">
          <v:group id="_x0000_s2199" style="position:absolute;margin-left:57.45pt;margin-top:12pt;width:481.85pt;height:16.95pt;z-index:-15723520;mso-wrap-distance-left:0;mso-wrap-distance-right:0;mso-position-horizontal-relative:page" coordorigin="1149,240" coordsize="9637,339">
            <v:shape id="_x0000_s2201" type="#_x0000_t202" style="position:absolute;left:1583;top:240;width:9202;height:339" fillcolor="#2c4079" stroked="f">
              <v:textbox inset="0,0,0,0">
                <w:txbxContent>
                  <w:p w14:paraId="7B66BDBC" w14:textId="77777777" w:rsidR="0081528A" w:rsidRDefault="00000000">
                    <w:pPr>
                      <w:spacing w:line="328" w:lineRule="exact"/>
                      <w:rPr>
                        <w:b/>
                      </w:rPr>
                    </w:pPr>
                    <w:bookmarkStart w:id="42" w:name="_bookmark9"/>
                    <w:bookmarkEnd w:id="42"/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G</w:t>
                    </w:r>
                    <w:r>
                      <w:rPr>
                        <w:b/>
                        <w:color w:val="FFFFFF"/>
                        <w:spacing w:val="-2"/>
                      </w:rPr>
                      <w:t>ARBAGE</w:t>
                    </w:r>
                    <w:r>
                      <w:rPr>
                        <w:b/>
                        <w:color w:val="FFFFFF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CATEGORIES</w:t>
                    </w:r>
                  </w:p>
                </w:txbxContent>
              </v:textbox>
            </v:shape>
            <v:shape id="_x0000_s2200" type="#_x0000_t202" style="position:absolute;left:1149;top:240;width:435;height:339" fillcolor="navy" stroked="f">
              <v:textbox inset="0,0,0,0">
                <w:txbxContent>
                  <w:p w14:paraId="569C7823" w14:textId="77777777" w:rsidR="0081528A" w:rsidRDefault="00000000">
                    <w:pPr>
                      <w:spacing w:line="32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7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7D78CE2" w14:textId="77777777" w:rsidR="0081528A" w:rsidRDefault="00000000">
      <w:pPr>
        <w:pStyle w:val="BodyText"/>
        <w:spacing w:before="89"/>
        <w:ind w:left="1114" w:right="985"/>
      </w:pP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MARPOL</w:t>
      </w:r>
      <w:r>
        <w:rPr>
          <w:spacing w:val="-3"/>
        </w:rPr>
        <w:t xml:space="preserve"> </w:t>
      </w:r>
      <w:r>
        <w:t>Annex</w:t>
      </w:r>
      <w:r>
        <w:rPr>
          <w:spacing w:val="-6"/>
        </w:rPr>
        <w:t xml:space="preserve"> </w:t>
      </w:r>
      <w:r>
        <w:t>V,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amended, shipboard</w:t>
      </w:r>
      <w:r>
        <w:rPr>
          <w:spacing w:val="-9"/>
        </w:rPr>
        <w:t xml:space="preserve"> </w:t>
      </w:r>
      <w:r>
        <w:t>garbage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categorized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</w:t>
      </w:r>
      <w:r>
        <w:rPr>
          <w:spacing w:val="-66"/>
        </w:rPr>
        <w:t xml:space="preserve"> </w:t>
      </w:r>
      <w:r>
        <w:t>below:</w:t>
      </w:r>
    </w:p>
    <w:p w14:paraId="53449A15" w14:textId="77777777" w:rsidR="0081528A" w:rsidRDefault="00000000">
      <w:pPr>
        <w:pStyle w:val="BodyText"/>
        <w:spacing w:before="117"/>
        <w:ind w:left="1114"/>
      </w:pPr>
      <w:r>
        <w:t>A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Plastics</w:t>
      </w:r>
    </w:p>
    <w:p w14:paraId="09D80B9F" w14:textId="77777777" w:rsidR="0081528A" w:rsidRDefault="00000000">
      <w:pPr>
        <w:pStyle w:val="BodyText"/>
        <w:spacing w:before="124"/>
        <w:ind w:left="1114"/>
        <w:rPr>
          <w:sz w:val="14"/>
        </w:rPr>
      </w:pPr>
      <w:r>
        <w:t>B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Wastes</w:t>
      </w:r>
      <w:r>
        <w:rPr>
          <w:position w:val="8"/>
          <w:sz w:val="14"/>
        </w:rPr>
        <w:t>1</w:t>
      </w:r>
    </w:p>
    <w:p w14:paraId="40428D22" w14:textId="77777777" w:rsidR="0081528A" w:rsidRDefault="00000000">
      <w:pPr>
        <w:pStyle w:val="BodyText"/>
        <w:spacing w:before="120" w:line="348" w:lineRule="auto"/>
        <w:ind w:left="1115" w:right="8282"/>
        <w:rPr>
          <w:sz w:val="14"/>
        </w:rPr>
      </w:pPr>
      <w:r>
        <w:t>C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Domestic</w:t>
      </w:r>
      <w:r>
        <w:rPr>
          <w:spacing w:val="-6"/>
        </w:rPr>
        <w:t xml:space="preserve"> </w:t>
      </w:r>
      <w:r>
        <w:t>Waste</w:t>
      </w:r>
      <w:r>
        <w:rPr>
          <w:spacing w:val="-66"/>
        </w:rPr>
        <w:t xml:space="preserve"> </w:t>
      </w:r>
      <w:r>
        <w:t>D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Cooking</w:t>
      </w:r>
      <w:r>
        <w:rPr>
          <w:spacing w:val="-3"/>
        </w:rPr>
        <w:t xml:space="preserve"> </w:t>
      </w:r>
      <w:r>
        <w:t>Oil</w:t>
      </w:r>
      <w:r>
        <w:rPr>
          <w:position w:val="8"/>
          <w:sz w:val="14"/>
        </w:rPr>
        <w:t>2</w:t>
      </w:r>
    </w:p>
    <w:p w14:paraId="542D17EF" w14:textId="77777777" w:rsidR="0081528A" w:rsidRDefault="00000000">
      <w:pPr>
        <w:pStyle w:val="BodyText"/>
        <w:spacing w:before="1"/>
        <w:ind w:left="1115"/>
      </w:pPr>
      <w:r>
        <w:t>E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Incinerator</w:t>
      </w:r>
      <w:r>
        <w:rPr>
          <w:spacing w:val="-10"/>
        </w:rPr>
        <w:t xml:space="preserve"> </w:t>
      </w:r>
      <w:r>
        <w:t>ashes</w:t>
      </w:r>
    </w:p>
    <w:p w14:paraId="60FC09B5" w14:textId="77777777" w:rsidR="0081528A" w:rsidRDefault="00000000">
      <w:pPr>
        <w:pStyle w:val="BodyText"/>
        <w:spacing w:before="121" w:line="350" w:lineRule="auto"/>
        <w:ind w:left="1111" w:right="7983" w:firstLine="3"/>
      </w:pPr>
      <w:r>
        <w:t>F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Operational</w:t>
      </w:r>
      <w:r>
        <w:rPr>
          <w:spacing w:val="-9"/>
        </w:rPr>
        <w:t xml:space="preserve"> </w:t>
      </w:r>
      <w:r>
        <w:t>Wastes</w:t>
      </w:r>
      <w:r>
        <w:rPr>
          <w:spacing w:val="-66"/>
        </w:rPr>
        <w:t xml:space="preserve"> </w:t>
      </w:r>
      <w:r>
        <w:t>G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Animal</w:t>
      </w:r>
      <w:r>
        <w:rPr>
          <w:spacing w:val="7"/>
        </w:rPr>
        <w:t xml:space="preserve"> </w:t>
      </w:r>
      <w:r>
        <w:t>carcasses</w:t>
      </w:r>
      <w:r>
        <w:rPr>
          <w:spacing w:val="1"/>
        </w:rPr>
        <w:t xml:space="preserve"> </w:t>
      </w:r>
      <w:r>
        <w:t>H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Fishing</w:t>
      </w:r>
      <w:r>
        <w:rPr>
          <w:spacing w:val="-11"/>
        </w:rPr>
        <w:t xml:space="preserve"> </w:t>
      </w:r>
      <w:r>
        <w:t>Gear</w:t>
      </w:r>
    </w:p>
    <w:p w14:paraId="400D5572" w14:textId="77777777" w:rsidR="0081528A" w:rsidRDefault="00000000">
      <w:pPr>
        <w:pStyle w:val="BodyText"/>
        <w:spacing w:line="259" w:lineRule="exact"/>
        <w:ind w:left="1111"/>
        <w:jc w:val="both"/>
      </w:pPr>
      <w:r>
        <w:t>I – E-Waste</w:t>
      </w:r>
    </w:p>
    <w:p w14:paraId="5A93D772" w14:textId="77777777" w:rsidR="0081528A" w:rsidRDefault="0081528A">
      <w:pPr>
        <w:spacing w:line="259" w:lineRule="exact"/>
        <w:jc w:val="both"/>
        <w:sectPr w:rsidR="0081528A">
          <w:pgSz w:w="11930" w:h="16860"/>
          <w:pgMar w:top="1300" w:right="180" w:bottom="1340" w:left="440" w:header="0" w:footer="1131" w:gutter="0"/>
          <w:cols w:space="720"/>
        </w:sectPr>
      </w:pPr>
    </w:p>
    <w:p w14:paraId="74BD12DE" w14:textId="77777777" w:rsidR="0081528A" w:rsidRDefault="00000000">
      <w:pPr>
        <w:pStyle w:val="BodyText"/>
        <w:spacing w:before="80"/>
        <w:ind w:left="1115"/>
        <w:rPr>
          <w:sz w:val="14"/>
        </w:rPr>
      </w:pPr>
      <w:r>
        <w:lastRenderedPageBreak/>
        <w:t>J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Residues</w:t>
      </w:r>
      <w:r>
        <w:rPr>
          <w:spacing w:val="-6"/>
        </w:rPr>
        <w:t xml:space="preserve"> </w:t>
      </w:r>
      <w:r>
        <w:t>(non-HME)</w:t>
      </w:r>
      <w:r>
        <w:rPr>
          <w:spacing w:val="-6"/>
        </w:rPr>
        <w:t xml:space="preserve"> </w:t>
      </w:r>
      <w:r>
        <w:rPr>
          <w:position w:val="8"/>
          <w:sz w:val="14"/>
        </w:rPr>
        <w:t>3</w:t>
      </w:r>
    </w:p>
    <w:p w14:paraId="1489C26A" w14:textId="77777777" w:rsidR="0081528A" w:rsidRDefault="00000000">
      <w:pPr>
        <w:pStyle w:val="BodyText"/>
        <w:spacing w:before="120"/>
        <w:ind w:left="1115"/>
        <w:rPr>
          <w:sz w:val="14"/>
        </w:rPr>
      </w:pPr>
      <w:r>
        <w:pict w14:anchorId="23D0B335">
          <v:shape id="_x0000_s2198" type="#_x0000_t202" style="position:absolute;left:0;text-align:left;margin-left:55.05pt;margin-top:26.6pt;width:483pt;height:135.05pt;z-index:-15723008;mso-wrap-distance-left:0;mso-wrap-distance-right:0;mso-position-horizontal-relative:page" filled="f" strokecolor="#2c4079" strokeweight="2.16pt">
            <v:textbox inset="0,0,0,0">
              <w:txbxContent>
                <w:p w14:paraId="31E17947" w14:textId="77777777" w:rsidR="0081528A" w:rsidRDefault="00000000">
                  <w:pPr>
                    <w:pStyle w:val="BodyText"/>
                    <w:spacing w:before="19"/>
                    <w:ind w:left="29"/>
                  </w:pPr>
                  <w:r>
                    <w:rPr>
                      <w:color w:val="2C4079"/>
                    </w:rPr>
                    <w:t>Note:</w:t>
                  </w:r>
                </w:p>
                <w:p w14:paraId="31F677CE" w14:textId="77777777" w:rsidR="0081528A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before="162"/>
                    <w:jc w:val="both"/>
                  </w:pPr>
                  <w:r>
                    <w:rPr>
                      <w:color w:val="2C4079"/>
                      <w:spacing w:val="-1"/>
                    </w:rPr>
                    <w:t>If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food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waste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is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being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disposed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overboard,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there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must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be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strict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separation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in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the</w:t>
                  </w:r>
                  <w:r>
                    <w:rPr>
                      <w:color w:val="2C4079"/>
                      <w:spacing w:val="-22"/>
                    </w:rPr>
                    <w:t xml:space="preserve"> </w:t>
                  </w:r>
                  <w:r>
                    <w:rPr>
                      <w:color w:val="2C4079"/>
                    </w:rPr>
                    <w:t>galley.</w:t>
                  </w:r>
                </w:p>
                <w:p w14:paraId="575ED999" w14:textId="77777777" w:rsidR="0081528A" w:rsidRDefault="00000000">
                  <w:pPr>
                    <w:pStyle w:val="BodyText"/>
                    <w:spacing w:before="159" w:line="276" w:lineRule="auto"/>
                    <w:ind w:left="29" w:right="253" w:hanging="1"/>
                    <w:jc w:val="both"/>
                  </w:pPr>
                  <w:r>
                    <w:rPr>
                      <w:color w:val="2C4079"/>
                    </w:rPr>
                    <w:t>Food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and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beverage</w:t>
                  </w:r>
                  <w:r>
                    <w:rPr>
                      <w:color w:val="2C4079"/>
                      <w:spacing w:val="-11"/>
                    </w:rPr>
                    <w:t xml:space="preserve"> </w:t>
                  </w:r>
                  <w:r>
                    <w:rPr>
                      <w:color w:val="2C4079"/>
                    </w:rPr>
                    <w:t>packs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must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be</w:t>
                  </w:r>
                  <w:r>
                    <w:rPr>
                      <w:color w:val="2C4079"/>
                      <w:spacing w:val="-11"/>
                    </w:rPr>
                    <w:t xml:space="preserve"> </w:t>
                  </w:r>
                  <w:r>
                    <w:rPr>
                      <w:color w:val="2C4079"/>
                    </w:rPr>
                    <w:t>separated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prior</w:t>
                  </w:r>
                  <w:r>
                    <w:rPr>
                      <w:color w:val="2C4079"/>
                      <w:spacing w:val="-11"/>
                    </w:rPr>
                    <w:t xml:space="preserve"> </w:t>
                  </w:r>
                  <w:r>
                    <w:rPr>
                      <w:color w:val="2C4079"/>
                    </w:rPr>
                    <w:t>disposal.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For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Example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–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Tea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bags,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which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must</w:t>
                  </w:r>
                  <w:r>
                    <w:rPr>
                      <w:color w:val="2C4079"/>
                      <w:spacing w:val="-67"/>
                    </w:rPr>
                    <w:t xml:space="preserve"> </w:t>
                  </w:r>
                  <w:r>
                    <w:rPr>
                      <w:color w:val="2C4079"/>
                    </w:rPr>
                    <w:t>be opened after use and contents to be separated for disposal in food waste while wrapper in</w:t>
                  </w:r>
                  <w:r>
                    <w:rPr>
                      <w:color w:val="2C4079"/>
                      <w:spacing w:val="1"/>
                    </w:rPr>
                    <w:t xml:space="preserve"> </w:t>
                  </w:r>
                  <w:r>
                    <w:rPr>
                      <w:color w:val="2C4079"/>
                    </w:rPr>
                    <w:t>domestic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waste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or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plastic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</w:rPr>
                    <w:t>waste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as applicable.</w:t>
                  </w:r>
                </w:p>
                <w:p w14:paraId="6CCEB286" w14:textId="77777777" w:rsidR="0081528A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before="121"/>
                    <w:ind w:hanging="258"/>
                    <w:jc w:val="both"/>
                  </w:pPr>
                  <w:r>
                    <w:rPr>
                      <w:color w:val="2C4079"/>
                      <w:spacing w:val="-1"/>
                    </w:rPr>
                    <w:t>Refer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to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special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measure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for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disposal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of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cooking</w:t>
                  </w:r>
                  <w:r>
                    <w:rPr>
                      <w:color w:val="2C4079"/>
                      <w:spacing w:val="-18"/>
                    </w:rPr>
                    <w:t xml:space="preserve"> </w:t>
                  </w:r>
                  <w:r>
                    <w:rPr>
                      <w:color w:val="2C4079"/>
                    </w:rPr>
                    <w:t>oil.</w:t>
                  </w:r>
                </w:p>
                <w:p w14:paraId="50A3A6C1" w14:textId="77777777" w:rsidR="0081528A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before="164"/>
                    <w:ind w:hanging="258"/>
                    <w:jc w:val="both"/>
                  </w:pPr>
                  <w:r>
                    <w:rPr>
                      <w:color w:val="2C4079"/>
                      <w:spacing w:val="-1"/>
                    </w:rPr>
                    <w:t>Applicable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only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to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ships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carrying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solid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  <w:spacing w:val="-1"/>
                    </w:rPr>
                    <w:t>bulk</w:t>
                  </w:r>
                  <w:r>
                    <w:rPr>
                      <w:color w:val="2C4079"/>
                      <w:spacing w:val="-26"/>
                    </w:rPr>
                    <w:t xml:space="preserve"> </w:t>
                  </w:r>
                  <w:r>
                    <w:rPr>
                      <w:color w:val="2C4079"/>
                    </w:rPr>
                    <w:t>cargoes.</w:t>
                  </w:r>
                </w:p>
              </w:txbxContent>
            </v:textbox>
            <w10:wrap type="topAndBottom" anchorx="page"/>
          </v:shape>
        </w:pict>
      </w:r>
      <w:r>
        <w:t>K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Residues</w:t>
      </w:r>
      <w:r>
        <w:rPr>
          <w:spacing w:val="-6"/>
        </w:rPr>
        <w:t xml:space="preserve"> </w:t>
      </w:r>
      <w:r>
        <w:t>(HME)</w:t>
      </w:r>
      <w:r>
        <w:rPr>
          <w:spacing w:val="-3"/>
        </w:rPr>
        <w:t xml:space="preserve"> </w:t>
      </w:r>
      <w:r>
        <w:rPr>
          <w:position w:val="8"/>
          <w:sz w:val="14"/>
        </w:rPr>
        <w:t>3</w:t>
      </w:r>
    </w:p>
    <w:p w14:paraId="03F4286A" w14:textId="77777777" w:rsidR="0081528A" w:rsidRDefault="0081528A">
      <w:pPr>
        <w:pStyle w:val="BodyText"/>
        <w:spacing w:before="1"/>
        <w:rPr>
          <w:sz w:val="4"/>
        </w:rPr>
      </w:pPr>
    </w:p>
    <w:p w14:paraId="48BF1E0F" w14:textId="77777777" w:rsidR="0081528A" w:rsidRDefault="00000000">
      <w:pPr>
        <w:pStyle w:val="BodyText"/>
        <w:ind w:left="709"/>
        <w:rPr>
          <w:sz w:val="20"/>
        </w:rPr>
      </w:pPr>
      <w:r>
        <w:rPr>
          <w:sz w:val="20"/>
        </w:rPr>
      </w:r>
      <w:r>
        <w:rPr>
          <w:sz w:val="20"/>
        </w:rPr>
        <w:pict w14:anchorId="46D51F20">
          <v:group id="_x0000_s2195" style="width:481.85pt;height:16.95pt;mso-position-horizontal-relative:char;mso-position-vertical-relative:line" coordsize="9637,339">
            <v:shape id="_x0000_s2197" type="#_x0000_t202" style="position:absolute;width:435;height:339" fillcolor="navy" stroked="f">
              <v:textbox inset="0,0,0,0">
                <w:txbxContent>
                  <w:p w14:paraId="2A61F566" w14:textId="77777777" w:rsidR="0081528A" w:rsidRDefault="00000000">
                    <w:pPr>
                      <w:spacing w:line="32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8</w:t>
                    </w:r>
                  </w:p>
                </w:txbxContent>
              </v:textbox>
            </v:shape>
            <v:shape id="_x0000_s2196" type="#_x0000_t202" style="position:absolute;left:434;width:9202;height:339" fillcolor="#2c4079" stroked="f">
              <v:textbox inset="0,0,0,0">
                <w:txbxContent>
                  <w:p w14:paraId="020D7E99" w14:textId="77777777" w:rsidR="0081528A" w:rsidRDefault="00000000">
                    <w:pPr>
                      <w:spacing w:line="328" w:lineRule="exact"/>
                      <w:rPr>
                        <w:b/>
                      </w:rPr>
                    </w:pPr>
                    <w:bookmarkStart w:id="43" w:name="_bookmark10"/>
                    <w:bookmarkEnd w:id="43"/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C</w:t>
                    </w:r>
                    <w:r>
                      <w:rPr>
                        <w:b/>
                        <w:color w:val="FFFFFF"/>
                        <w:spacing w:val="-1"/>
                      </w:rPr>
                      <w:t>OLLECTION</w:t>
                    </w:r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,</w:t>
                    </w:r>
                    <w:r>
                      <w:rPr>
                        <w:b/>
                        <w:color w:val="FFFFFF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SEPARATION</w:t>
                    </w:r>
                    <w:r>
                      <w:rPr>
                        <w:b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AND</w:t>
                    </w:r>
                    <w:r>
                      <w:rPr>
                        <w:b/>
                        <w:color w:val="FFFFFF"/>
                        <w:spacing w:val="-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STOWAGE</w:t>
                    </w:r>
                  </w:p>
                </w:txbxContent>
              </v:textbox>
            </v:shape>
            <w10:anchorlock/>
          </v:group>
        </w:pict>
      </w:r>
    </w:p>
    <w:p w14:paraId="66F0FE16" w14:textId="77777777" w:rsidR="0081528A" w:rsidRDefault="0081528A">
      <w:pPr>
        <w:pStyle w:val="BodyText"/>
        <w:spacing w:before="4"/>
        <w:rPr>
          <w:sz w:val="25"/>
        </w:rPr>
      </w:pPr>
    </w:p>
    <w:p w14:paraId="46508DA0" w14:textId="77777777" w:rsidR="0081528A" w:rsidRDefault="00000000">
      <w:pPr>
        <w:pStyle w:val="Heading2"/>
        <w:numPr>
          <w:ilvl w:val="1"/>
          <w:numId w:val="7"/>
        </w:numPr>
        <w:tabs>
          <w:tab w:val="left" w:pos="1284"/>
        </w:tabs>
        <w:ind w:hanging="577"/>
        <w:jc w:val="both"/>
      </w:pPr>
      <w:bookmarkStart w:id="44" w:name="8.1_General"/>
      <w:bookmarkEnd w:id="44"/>
      <w:r>
        <w:t>General</w:t>
      </w:r>
    </w:p>
    <w:p w14:paraId="1B5601BA" w14:textId="77777777" w:rsidR="0081528A" w:rsidRDefault="00000000">
      <w:pPr>
        <w:pStyle w:val="BodyText"/>
        <w:spacing w:before="121"/>
        <w:ind w:left="1112" w:right="960"/>
        <w:jc w:val="both"/>
      </w:pP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garbage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separated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categories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designated</w:t>
      </w:r>
      <w:r>
        <w:rPr>
          <w:spacing w:val="-66"/>
        </w:rPr>
        <w:t xml:space="preserve"> </w:t>
      </w:r>
      <w:r>
        <w:t>receptacles</w:t>
      </w:r>
      <w:r>
        <w:rPr>
          <w:spacing w:val="-1"/>
        </w:rPr>
        <w:t xml:space="preserve"> </w:t>
      </w:r>
      <w:r>
        <w:t>as per Poster</w:t>
      </w:r>
      <w:r>
        <w:rPr>
          <w:spacing w:val="-2"/>
        </w:rPr>
        <w:t xml:space="preserve"> </w:t>
      </w:r>
      <w:r>
        <w:t>GP01.</w:t>
      </w:r>
    </w:p>
    <w:p w14:paraId="4D8D04CD" w14:textId="77777777" w:rsidR="0081528A" w:rsidRDefault="00000000">
      <w:pPr>
        <w:pStyle w:val="BodyText"/>
        <w:spacing w:before="122"/>
        <w:ind w:left="1112" w:right="955"/>
        <w:jc w:val="both"/>
      </w:pPr>
      <w:r>
        <w:t xml:space="preserve">Distinctively marked </w:t>
      </w:r>
      <w:proofErr w:type="spellStart"/>
      <w:r>
        <w:t>colour</w:t>
      </w:r>
      <w:proofErr w:type="spellEnd"/>
      <w:r>
        <w:t xml:space="preserve"> coded garbage receptacles (As per poster GP01) shall be provided</w:t>
      </w:r>
      <w:r>
        <w:rPr>
          <w:spacing w:val="1"/>
        </w:rPr>
        <w:t xml:space="preserve"> </w:t>
      </w:r>
      <w:r>
        <w:t>at various locations on-board.</w:t>
      </w:r>
    </w:p>
    <w:p w14:paraId="35FE0A35" w14:textId="77777777" w:rsidR="0081528A" w:rsidRDefault="00000000">
      <w:pPr>
        <w:pStyle w:val="BodyText"/>
        <w:spacing w:before="117"/>
        <w:ind w:left="1112" w:right="960"/>
        <w:jc w:val="both"/>
      </w:pPr>
      <w:r>
        <w:t>Receptacles on board must be of non-combustible material and provided with lid/ cover as</w:t>
      </w:r>
      <w:r>
        <w:rPr>
          <w:spacing w:val="1"/>
        </w:rPr>
        <w:t xml:space="preserve"> </w:t>
      </w:r>
      <w:r>
        <w:t>appropriate.</w:t>
      </w:r>
    </w:p>
    <w:p w14:paraId="6DDA7602" w14:textId="77777777" w:rsidR="0081528A" w:rsidRDefault="00000000">
      <w:pPr>
        <w:pStyle w:val="BodyText"/>
        <w:spacing w:before="119"/>
        <w:ind w:left="1111" w:right="957" w:firstLine="1"/>
        <w:jc w:val="both"/>
      </w:pPr>
      <w:r>
        <w:t>Receptacles</w:t>
      </w:r>
      <w:r>
        <w:rPr>
          <w:spacing w:val="-7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placed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spaces</w:t>
      </w:r>
      <w:r>
        <w:rPr>
          <w:spacing w:val="-6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ship</w:t>
      </w:r>
      <w:r>
        <w:rPr>
          <w:spacing w:val="-4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engine-room,</w:t>
      </w:r>
      <w:r>
        <w:rPr>
          <w:spacing w:val="-67"/>
        </w:rPr>
        <w:t xml:space="preserve"> </w:t>
      </w:r>
      <w:r>
        <w:rPr>
          <w:spacing w:val="-1"/>
        </w:rPr>
        <w:t>mess</w:t>
      </w:r>
      <w:r>
        <w:rPr>
          <w:spacing w:val="-17"/>
        </w:rPr>
        <w:t xml:space="preserve"> </w:t>
      </w:r>
      <w:r>
        <w:rPr>
          <w:spacing w:val="-1"/>
        </w:rPr>
        <w:t>rooms,</w:t>
      </w:r>
      <w:r>
        <w:rPr>
          <w:spacing w:val="-11"/>
        </w:rPr>
        <w:t xml:space="preserve"> </w:t>
      </w:r>
      <w:r>
        <w:rPr>
          <w:spacing w:val="-1"/>
        </w:rPr>
        <w:t>smoke</w:t>
      </w:r>
      <w:r>
        <w:rPr>
          <w:spacing w:val="-14"/>
        </w:rPr>
        <w:t xml:space="preserve"> </w:t>
      </w:r>
      <w:r>
        <w:rPr>
          <w:spacing w:val="-1"/>
        </w:rPr>
        <w:t>rooms,</w:t>
      </w:r>
      <w:r>
        <w:rPr>
          <w:spacing w:val="-11"/>
        </w:rPr>
        <w:t xml:space="preserve"> </w:t>
      </w:r>
      <w:r>
        <w:rPr>
          <w:spacing w:val="-1"/>
        </w:rPr>
        <w:t>laundries,</w:t>
      </w:r>
      <w:r>
        <w:rPr>
          <w:spacing w:val="-9"/>
        </w:rPr>
        <w:t xml:space="preserve"> </w:t>
      </w:r>
      <w:r>
        <w:t>crew</w:t>
      </w:r>
      <w:r>
        <w:rPr>
          <w:spacing w:val="-14"/>
        </w:rPr>
        <w:t xml:space="preserve"> </w:t>
      </w:r>
      <w:r>
        <w:t>cabins,</w:t>
      </w:r>
      <w:r>
        <w:rPr>
          <w:spacing w:val="-11"/>
        </w:rPr>
        <w:t xml:space="preserve"> </w:t>
      </w:r>
      <w:r>
        <w:t>CCR,</w:t>
      </w:r>
      <w:r>
        <w:rPr>
          <w:spacing w:val="-13"/>
        </w:rPr>
        <w:t xml:space="preserve"> </w:t>
      </w:r>
      <w:r>
        <w:t>ECR,</w:t>
      </w:r>
      <w:r>
        <w:rPr>
          <w:spacing w:val="-14"/>
        </w:rPr>
        <w:t xml:space="preserve"> </w:t>
      </w:r>
      <w:r>
        <w:t>galley,</w:t>
      </w:r>
      <w:r>
        <w:rPr>
          <w:spacing w:val="-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living</w:t>
      </w:r>
      <w:r>
        <w:rPr>
          <w:spacing w:val="-14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working</w:t>
      </w:r>
      <w:r>
        <w:rPr>
          <w:spacing w:val="-67"/>
        </w:rPr>
        <w:t xml:space="preserve"> </w:t>
      </w:r>
      <w:r>
        <w:t>spaces) and all crew members and visitors should be trained as per poster GP01 for proper</w:t>
      </w:r>
      <w:r>
        <w:rPr>
          <w:spacing w:val="1"/>
        </w:rPr>
        <w:t xml:space="preserve"> </w:t>
      </w:r>
      <w:r>
        <w:t>separation.</w:t>
      </w:r>
    </w:p>
    <w:p w14:paraId="70EE1400" w14:textId="77777777" w:rsidR="0081528A" w:rsidRDefault="00000000">
      <w:pPr>
        <w:pStyle w:val="BodyText"/>
        <w:spacing w:before="124" w:line="350" w:lineRule="auto"/>
        <w:ind w:left="1111" w:right="2285"/>
        <w:jc w:val="both"/>
      </w:pPr>
      <w:r>
        <w:t>Chief Officer shall update ship specific arrangements of receptacles in section 3.0</w:t>
      </w:r>
      <w:r>
        <w:rPr>
          <w:spacing w:val="-66"/>
        </w:rPr>
        <w:t xml:space="preserve"> </w:t>
      </w:r>
      <w:r>
        <w:t>Garbage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manner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avoids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and safety</w:t>
      </w:r>
      <w:r>
        <w:rPr>
          <w:spacing w:val="-1"/>
        </w:rPr>
        <w:t xml:space="preserve"> </w:t>
      </w:r>
      <w:r>
        <w:t>hazards.</w:t>
      </w:r>
    </w:p>
    <w:p w14:paraId="788225C7" w14:textId="77777777" w:rsidR="0081528A" w:rsidRDefault="00000000">
      <w:pPr>
        <w:pStyle w:val="BodyText"/>
        <w:ind w:left="1111" w:right="1003"/>
        <w:jc w:val="both"/>
      </w:pPr>
      <w:r>
        <w:t>Enough storage space shall be provided and checked by the designated Garbage Management</w:t>
      </w:r>
      <w:r>
        <w:rPr>
          <w:spacing w:val="-66"/>
        </w:rPr>
        <w:t xml:space="preserve"> </w:t>
      </w:r>
      <w:r>
        <w:t>Personnel</w:t>
      </w:r>
    </w:p>
    <w:p w14:paraId="33F04525" w14:textId="77777777" w:rsidR="0081528A" w:rsidRDefault="00000000">
      <w:pPr>
        <w:pStyle w:val="BodyText"/>
        <w:spacing w:before="112"/>
        <w:ind w:left="1110"/>
        <w:jc w:val="both"/>
      </w:pPr>
      <w:r>
        <w:t>Where</w:t>
      </w:r>
      <w:r>
        <w:rPr>
          <w:spacing w:val="-12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space</w:t>
      </w:r>
      <w:r>
        <w:rPr>
          <w:spacing w:val="-9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limited,</w:t>
      </w:r>
      <w:r>
        <w:rPr>
          <w:spacing w:val="-7"/>
        </w:rPr>
        <w:t xml:space="preserve"> </w:t>
      </w:r>
      <w:r>
        <w:t>installation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compactors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incinerators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considered.</w:t>
      </w:r>
    </w:p>
    <w:p w14:paraId="23996E0A" w14:textId="77777777" w:rsidR="0081528A" w:rsidRDefault="00000000">
      <w:pPr>
        <w:pStyle w:val="BodyText"/>
        <w:spacing w:before="121"/>
        <w:ind w:left="1110" w:right="961"/>
        <w:jc w:val="both"/>
      </w:pPr>
      <w:r>
        <w:t>To the extent possible, all processed and unprocessed garbage stored for any length of time</w:t>
      </w:r>
      <w:r>
        <w:rPr>
          <w:spacing w:val="1"/>
        </w:rPr>
        <w:t xml:space="preserve"> </w:t>
      </w:r>
      <w:r>
        <w:t>should be in tight, securely covered containers in order to prevent the unintentional discharge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t>garbage.</w:t>
      </w:r>
    </w:p>
    <w:p w14:paraId="501F480E" w14:textId="77777777" w:rsidR="0081528A" w:rsidRDefault="00000000">
      <w:pPr>
        <w:pStyle w:val="BodyText"/>
        <w:spacing w:before="120"/>
        <w:ind w:left="1110" w:right="956"/>
        <w:jc w:val="both"/>
      </w:pPr>
      <w:r>
        <w:t>Food wastes and other garbage to be returned to port and which may carry diseases or pests</w:t>
      </w:r>
      <w:r>
        <w:rPr>
          <w:spacing w:val="1"/>
        </w:rPr>
        <w:t xml:space="preserve"> </w:t>
      </w:r>
      <w:r>
        <w:t>should be stored in tightly covered containers and be kept separate from garbage which does</w:t>
      </w:r>
      <w:r>
        <w:rPr>
          <w:spacing w:val="1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contain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wastes.</w:t>
      </w:r>
      <w:r>
        <w:rPr>
          <w:spacing w:val="-5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wastes</w:t>
      </w:r>
      <w:r>
        <w:rPr>
          <w:spacing w:val="-8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refrigerated</w:t>
      </w:r>
      <w:r>
        <w:rPr>
          <w:spacing w:val="-5"/>
        </w:rPr>
        <w:t xml:space="preserve"> </w:t>
      </w:r>
      <w:r>
        <w:t>provision</w:t>
      </w:r>
      <w:r>
        <w:rPr>
          <w:spacing w:val="-5"/>
        </w:rPr>
        <w:t xml:space="preserve"> </w:t>
      </w:r>
      <w:r>
        <w:t>rooms.</w:t>
      </w:r>
    </w:p>
    <w:p w14:paraId="5B1C136E" w14:textId="77777777" w:rsidR="0081528A" w:rsidRDefault="00000000">
      <w:pPr>
        <w:pStyle w:val="BodyText"/>
        <w:spacing w:before="123"/>
        <w:ind w:left="1109"/>
        <w:jc w:val="both"/>
      </w:pPr>
      <w:r>
        <w:rPr>
          <w:spacing w:val="-1"/>
        </w:rPr>
        <w:t>Quarantine</w:t>
      </w:r>
      <w:r>
        <w:rPr>
          <w:spacing w:val="-10"/>
        </w:rPr>
        <w:t xml:space="preserve"> </w:t>
      </w:r>
      <w:r>
        <w:rPr>
          <w:spacing w:val="-1"/>
        </w:rPr>
        <w:t>arrangements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8"/>
        </w:rPr>
        <w:t xml:space="preserve"> </w:t>
      </w:r>
      <w:r>
        <w:rPr>
          <w:spacing w:val="-1"/>
        </w:rPr>
        <w:t>countries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require</w:t>
      </w:r>
      <w:r>
        <w:rPr>
          <w:spacing w:val="-8"/>
        </w:rPr>
        <w:t xml:space="preserve"> </w:t>
      </w:r>
      <w:r>
        <w:t>double</w:t>
      </w:r>
      <w:r>
        <w:rPr>
          <w:spacing w:val="-5"/>
        </w:rPr>
        <w:t xml:space="preserve"> </w:t>
      </w:r>
      <w:r>
        <w:t>bagging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46"/>
        </w:rPr>
        <w:t xml:space="preserve"> </w:t>
      </w:r>
      <w:r>
        <w:t>waste.</w:t>
      </w:r>
    </w:p>
    <w:p w14:paraId="5F2254B3" w14:textId="77777777" w:rsidR="0081528A" w:rsidRDefault="00000000">
      <w:pPr>
        <w:pStyle w:val="BodyText"/>
        <w:spacing w:before="118"/>
        <w:ind w:left="1109" w:right="971"/>
        <w:jc w:val="both"/>
      </w:pPr>
      <w:r>
        <w:t>Cleaning and disinfecting are both preventative and remedial pest control methods that should</w:t>
      </w:r>
      <w:r>
        <w:rPr>
          <w:spacing w:val="-6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t>regularly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garbage</w:t>
      </w:r>
      <w:r>
        <w:rPr>
          <w:spacing w:val="-1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areas.</w:t>
      </w:r>
    </w:p>
    <w:p w14:paraId="43184CE4" w14:textId="77777777" w:rsidR="0081528A" w:rsidRDefault="00000000">
      <w:pPr>
        <w:pStyle w:val="BodyText"/>
        <w:spacing w:before="122"/>
        <w:ind w:left="1109" w:right="961" w:hanging="3"/>
        <w:jc w:val="both"/>
      </w:pPr>
      <w:r>
        <w:t>The designated Garbage Management Personnel must ensure that there is no build-up of gas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waste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storage</w:t>
      </w:r>
      <w:r>
        <w:rPr>
          <w:spacing w:val="-1"/>
        </w:rPr>
        <w:t xml:space="preserve"> </w:t>
      </w:r>
      <w:r>
        <w:t>area.</w:t>
      </w:r>
    </w:p>
    <w:p w14:paraId="164A95F5" w14:textId="77777777" w:rsidR="0081528A" w:rsidRDefault="00000000">
      <w:pPr>
        <w:pStyle w:val="BodyText"/>
        <w:spacing w:before="117"/>
        <w:ind w:left="1109" w:right="960" w:hanging="3"/>
        <w:jc w:val="both"/>
      </w:pPr>
      <w:r>
        <w:t>All processed and unprocessed garbage should be in tight, securely covered, non-combustible</w:t>
      </w:r>
      <w:r>
        <w:rPr>
          <w:spacing w:val="1"/>
        </w:rPr>
        <w:t xml:space="preserve"> </w:t>
      </w:r>
      <w:r>
        <w:t>containers</w:t>
      </w:r>
      <w:r>
        <w:rPr>
          <w:spacing w:val="-1"/>
        </w:rPr>
        <w:t xml:space="preserve"> </w:t>
      </w:r>
      <w:r>
        <w:t>with no openings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sides or</w:t>
      </w:r>
      <w:r>
        <w:rPr>
          <w:spacing w:val="-2"/>
        </w:rPr>
        <w:t xml:space="preserve"> </w:t>
      </w:r>
      <w:r>
        <w:t>bottom.</w:t>
      </w:r>
    </w:p>
    <w:p w14:paraId="46678449" w14:textId="77777777" w:rsidR="0081528A" w:rsidRDefault="0081528A">
      <w:pPr>
        <w:jc w:val="both"/>
        <w:sectPr w:rsidR="0081528A">
          <w:pgSz w:w="11930" w:h="16860"/>
          <w:pgMar w:top="1300" w:right="180" w:bottom="1340" w:left="440" w:header="0" w:footer="1131" w:gutter="0"/>
          <w:cols w:space="720"/>
        </w:sectPr>
      </w:pPr>
    </w:p>
    <w:p w14:paraId="0C4ACBC6" w14:textId="77777777" w:rsidR="0081528A" w:rsidRDefault="00000000">
      <w:pPr>
        <w:pStyle w:val="BodyText"/>
        <w:spacing w:before="82"/>
        <w:ind w:left="1114" w:right="985"/>
      </w:pPr>
      <w:r>
        <w:lastRenderedPageBreak/>
        <w:t>The</w:t>
      </w:r>
      <w:r>
        <w:rPr>
          <w:spacing w:val="-6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garbage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carefully</w:t>
      </w:r>
      <w:r>
        <w:rPr>
          <w:spacing w:val="-1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garbage</w:t>
      </w:r>
      <w:r>
        <w:rPr>
          <w:spacing w:val="-66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t>no potential hazard to adjacent</w:t>
      </w:r>
      <w:r>
        <w:rPr>
          <w:spacing w:val="1"/>
        </w:rPr>
        <w:t xml:space="preserve"> </w:t>
      </w:r>
      <w:r>
        <w:t>spaces.</w:t>
      </w:r>
    </w:p>
    <w:p w14:paraId="2C7829F2" w14:textId="77777777" w:rsidR="0081528A" w:rsidRDefault="0081528A">
      <w:pPr>
        <w:pStyle w:val="BodyText"/>
        <w:spacing w:before="10"/>
        <w:rPr>
          <w:sz w:val="19"/>
        </w:rPr>
      </w:pPr>
    </w:p>
    <w:p w14:paraId="18EDF98A" w14:textId="77777777" w:rsidR="0081528A" w:rsidRDefault="00000000">
      <w:pPr>
        <w:pStyle w:val="Heading2"/>
        <w:numPr>
          <w:ilvl w:val="1"/>
          <w:numId w:val="7"/>
        </w:numPr>
        <w:tabs>
          <w:tab w:val="left" w:pos="1284"/>
          <w:tab w:val="left" w:pos="1285"/>
        </w:tabs>
        <w:ind w:left="1284" w:hanging="579"/>
      </w:pPr>
      <w:bookmarkStart w:id="45" w:name="8.2_Garbage_separation_as_per_categories"/>
      <w:bookmarkStart w:id="46" w:name="_bookmark11"/>
      <w:bookmarkEnd w:id="45"/>
      <w:bookmarkEnd w:id="46"/>
      <w:r>
        <w:rPr>
          <w:spacing w:val="-1"/>
        </w:rPr>
        <w:t>Garbage</w:t>
      </w:r>
      <w:r>
        <w:rPr>
          <w:spacing w:val="-7"/>
        </w:rPr>
        <w:t xml:space="preserve"> </w:t>
      </w:r>
      <w:r>
        <w:rPr>
          <w:spacing w:val="-1"/>
        </w:rPr>
        <w:t>separation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categories</w:t>
      </w:r>
    </w:p>
    <w:p w14:paraId="7C8AE7B0" w14:textId="77777777" w:rsidR="0081528A" w:rsidRDefault="0081528A">
      <w:pPr>
        <w:pStyle w:val="BodyText"/>
        <w:spacing w:before="9"/>
        <w:rPr>
          <w:b/>
          <w:sz w:val="9"/>
        </w:rPr>
      </w:pPr>
    </w:p>
    <w:tbl>
      <w:tblPr>
        <w:tblW w:w="0" w:type="auto"/>
        <w:tblInd w:w="724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2447"/>
        <w:gridCol w:w="837"/>
        <w:gridCol w:w="1239"/>
        <w:gridCol w:w="1117"/>
        <w:gridCol w:w="1023"/>
        <w:gridCol w:w="1095"/>
      </w:tblGrid>
      <w:tr w:rsidR="0081528A" w14:paraId="605C738E" w14:textId="77777777">
        <w:trPr>
          <w:trHeight w:val="906"/>
        </w:trPr>
        <w:tc>
          <w:tcPr>
            <w:tcW w:w="1836" w:type="dxa"/>
            <w:tcBorders>
              <w:bottom w:val="single" w:sz="4" w:space="0" w:color="201F1F"/>
            </w:tcBorders>
          </w:tcPr>
          <w:p w14:paraId="77E752DB" w14:textId="77777777" w:rsidR="0081528A" w:rsidRDefault="0081528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0628895" w14:textId="77777777" w:rsidR="0081528A" w:rsidRDefault="00000000">
            <w:pPr>
              <w:pStyle w:val="TableParagraph"/>
              <w:ind w:left="90" w:right="878"/>
              <w:rPr>
                <w:b/>
                <w:sz w:val="20"/>
              </w:rPr>
            </w:pPr>
            <w:r>
              <w:rPr>
                <w:b/>
                <w:color w:val="201F1F"/>
                <w:spacing w:val="-2"/>
                <w:sz w:val="20"/>
              </w:rPr>
              <w:t>Garbage</w:t>
            </w:r>
            <w:r>
              <w:rPr>
                <w:b/>
                <w:color w:val="201F1F"/>
                <w:spacing w:val="-56"/>
                <w:sz w:val="20"/>
              </w:rPr>
              <w:t xml:space="preserve"> </w:t>
            </w:r>
            <w:r>
              <w:rPr>
                <w:b/>
                <w:color w:val="201F1F"/>
                <w:w w:val="90"/>
                <w:sz w:val="20"/>
              </w:rPr>
              <w:t>Category</w:t>
            </w:r>
          </w:p>
        </w:tc>
        <w:tc>
          <w:tcPr>
            <w:tcW w:w="2447" w:type="dxa"/>
            <w:tcBorders>
              <w:bottom w:val="single" w:sz="4" w:space="0" w:color="201F1F"/>
            </w:tcBorders>
          </w:tcPr>
          <w:p w14:paraId="5F1E7AB1" w14:textId="77777777" w:rsidR="0081528A" w:rsidRDefault="0081528A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2F55CBD8" w14:textId="77777777" w:rsidR="0081528A" w:rsidRDefault="00000000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color w:val="201F1F"/>
                <w:sz w:val="20"/>
              </w:rPr>
              <w:t>Examples</w:t>
            </w:r>
          </w:p>
        </w:tc>
        <w:tc>
          <w:tcPr>
            <w:tcW w:w="837" w:type="dxa"/>
            <w:tcBorders>
              <w:bottom w:val="single" w:sz="4" w:space="0" w:color="201F1F"/>
            </w:tcBorders>
          </w:tcPr>
          <w:p w14:paraId="0979E2C8" w14:textId="77777777" w:rsidR="0081528A" w:rsidRDefault="0081528A">
            <w:pPr>
              <w:pStyle w:val="TableParagraph"/>
              <w:spacing w:before="4"/>
              <w:rPr>
                <w:b/>
              </w:rPr>
            </w:pPr>
          </w:p>
          <w:p w14:paraId="23FDC6CF" w14:textId="77777777" w:rsidR="0081528A" w:rsidRDefault="00000000">
            <w:pPr>
              <w:pStyle w:val="TableParagraph"/>
              <w:spacing w:line="211" w:lineRule="auto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color w:val="201F1F"/>
                <w:w w:val="85"/>
                <w:sz w:val="20"/>
              </w:rPr>
              <w:t>Colour</w:t>
            </w:r>
            <w:proofErr w:type="spellEnd"/>
            <w:r>
              <w:rPr>
                <w:b/>
                <w:color w:val="201F1F"/>
                <w:spacing w:val="-47"/>
                <w:w w:val="85"/>
                <w:sz w:val="20"/>
              </w:rPr>
              <w:t xml:space="preserve"> </w:t>
            </w:r>
            <w:r>
              <w:rPr>
                <w:b/>
                <w:color w:val="201F1F"/>
                <w:sz w:val="20"/>
              </w:rPr>
              <w:t>Code</w:t>
            </w:r>
          </w:p>
        </w:tc>
        <w:tc>
          <w:tcPr>
            <w:tcW w:w="1239" w:type="dxa"/>
            <w:tcBorders>
              <w:bottom w:val="single" w:sz="4" w:space="0" w:color="201F1F"/>
            </w:tcBorders>
          </w:tcPr>
          <w:p w14:paraId="59C0B6DC" w14:textId="77777777" w:rsidR="0081528A" w:rsidRDefault="0081528A">
            <w:pPr>
              <w:pStyle w:val="TableParagraph"/>
              <w:spacing w:before="4"/>
              <w:rPr>
                <w:b/>
              </w:rPr>
            </w:pPr>
          </w:p>
          <w:p w14:paraId="5133F096" w14:textId="77777777" w:rsidR="0081528A" w:rsidRDefault="00000000">
            <w:pPr>
              <w:pStyle w:val="TableParagraph"/>
              <w:spacing w:line="211" w:lineRule="auto"/>
              <w:ind w:left="111"/>
              <w:rPr>
                <w:b/>
                <w:sz w:val="20"/>
              </w:rPr>
            </w:pPr>
            <w:r>
              <w:rPr>
                <w:b/>
                <w:color w:val="201F1F"/>
                <w:sz w:val="20"/>
              </w:rPr>
              <w:t>Sea</w:t>
            </w:r>
            <w:r>
              <w:rPr>
                <w:b/>
                <w:color w:val="201F1F"/>
                <w:spacing w:val="1"/>
                <w:sz w:val="20"/>
              </w:rPr>
              <w:t xml:space="preserve"> </w:t>
            </w:r>
            <w:r>
              <w:rPr>
                <w:b/>
                <w:color w:val="201F1F"/>
                <w:w w:val="85"/>
                <w:sz w:val="20"/>
              </w:rPr>
              <w:t>Discharge</w:t>
            </w:r>
          </w:p>
        </w:tc>
        <w:tc>
          <w:tcPr>
            <w:tcW w:w="1117" w:type="dxa"/>
            <w:tcBorders>
              <w:bottom w:val="single" w:sz="4" w:space="0" w:color="201F1F"/>
            </w:tcBorders>
          </w:tcPr>
          <w:p w14:paraId="50A17C17" w14:textId="77777777" w:rsidR="0081528A" w:rsidRDefault="0081528A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5E2250C6" w14:textId="77777777" w:rsidR="0081528A" w:rsidRDefault="00000000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color w:val="201F1F"/>
                <w:spacing w:val="-2"/>
                <w:sz w:val="20"/>
              </w:rPr>
              <w:t>Incinerate</w:t>
            </w:r>
          </w:p>
        </w:tc>
        <w:tc>
          <w:tcPr>
            <w:tcW w:w="1023" w:type="dxa"/>
            <w:tcBorders>
              <w:bottom w:val="single" w:sz="4" w:space="0" w:color="201F1F"/>
            </w:tcBorders>
          </w:tcPr>
          <w:p w14:paraId="6581B4A3" w14:textId="77777777" w:rsidR="0081528A" w:rsidRDefault="00000000">
            <w:pPr>
              <w:pStyle w:val="TableParagraph"/>
              <w:spacing w:before="109"/>
              <w:ind w:left="86"/>
              <w:rPr>
                <w:b/>
                <w:sz w:val="20"/>
              </w:rPr>
            </w:pPr>
            <w:r>
              <w:rPr>
                <w:b/>
                <w:color w:val="201F1F"/>
                <w:sz w:val="20"/>
              </w:rPr>
              <w:t>Recycle</w:t>
            </w:r>
          </w:p>
          <w:p w14:paraId="3BFBC2F5" w14:textId="77777777" w:rsidR="0081528A" w:rsidRDefault="00000000">
            <w:pPr>
              <w:pStyle w:val="TableParagraph"/>
              <w:spacing w:before="19" w:line="218" w:lineRule="auto"/>
              <w:ind w:left="86" w:right="-15"/>
              <w:rPr>
                <w:b/>
                <w:sz w:val="20"/>
              </w:rPr>
            </w:pPr>
            <w:r>
              <w:rPr>
                <w:b/>
                <w:color w:val="201F1F"/>
                <w:sz w:val="20"/>
              </w:rPr>
              <w:t>/ Reuse</w:t>
            </w:r>
            <w:r>
              <w:rPr>
                <w:b/>
                <w:color w:val="201F1F"/>
                <w:spacing w:val="1"/>
                <w:sz w:val="20"/>
              </w:rPr>
              <w:t xml:space="preserve"> </w:t>
            </w:r>
            <w:r>
              <w:rPr>
                <w:b/>
                <w:color w:val="201F1F"/>
                <w:spacing w:val="-2"/>
                <w:sz w:val="20"/>
              </w:rPr>
              <w:t>On-board</w:t>
            </w:r>
          </w:p>
        </w:tc>
        <w:tc>
          <w:tcPr>
            <w:tcW w:w="1095" w:type="dxa"/>
            <w:tcBorders>
              <w:bottom w:val="single" w:sz="4" w:space="0" w:color="201F1F"/>
            </w:tcBorders>
          </w:tcPr>
          <w:p w14:paraId="44730081" w14:textId="77777777" w:rsidR="0081528A" w:rsidRDefault="0081528A">
            <w:pPr>
              <w:pStyle w:val="TableParagraph"/>
              <w:spacing w:before="4"/>
              <w:rPr>
                <w:b/>
              </w:rPr>
            </w:pPr>
          </w:p>
          <w:p w14:paraId="0AE723FE" w14:textId="77777777" w:rsidR="0081528A" w:rsidRDefault="00000000">
            <w:pPr>
              <w:pStyle w:val="TableParagraph"/>
              <w:spacing w:line="211" w:lineRule="auto"/>
              <w:ind w:left="85" w:right="-16"/>
              <w:rPr>
                <w:b/>
                <w:sz w:val="20"/>
              </w:rPr>
            </w:pPr>
            <w:r>
              <w:rPr>
                <w:b/>
                <w:color w:val="201F1F"/>
                <w:spacing w:val="-2"/>
                <w:sz w:val="20"/>
              </w:rPr>
              <w:t>Reception</w:t>
            </w:r>
            <w:r>
              <w:rPr>
                <w:b/>
                <w:color w:val="201F1F"/>
                <w:spacing w:val="-56"/>
                <w:sz w:val="20"/>
              </w:rPr>
              <w:t xml:space="preserve"> </w:t>
            </w:r>
            <w:r>
              <w:rPr>
                <w:b/>
                <w:color w:val="201F1F"/>
                <w:sz w:val="20"/>
              </w:rPr>
              <w:t>Facilities</w:t>
            </w:r>
          </w:p>
        </w:tc>
      </w:tr>
      <w:tr w:rsidR="0081528A" w14:paraId="4DE42615" w14:textId="77777777">
        <w:trPr>
          <w:trHeight w:val="745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55C9F5D6" w14:textId="77777777" w:rsidR="0081528A" w:rsidRDefault="00000000">
            <w:pPr>
              <w:pStyle w:val="TableParagraph"/>
              <w:spacing w:before="46" w:line="273" w:lineRule="auto"/>
              <w:ind w:left="21" w:right="101"/>
              <w:rPr>
                <w:sz w:val="16"/>
              </w:rPr>
            </w:pPr>
            <w:r>
              <w:rPr>
                <w:b/>
                <w:color w:val="201F1F"/>
                <w:spacing w:val="-1"/>
                <w:sz w:val="16"/>
              </w:rPr>
              <w:t>A.</w:t>
            </w:r>
            <w:r>
              <w:rPr>
                <w:b/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Plastics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Categories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as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PVC,</w:t>
            </w:r>
            <w:r>
              <w:rPr>
                <w:color w:val="201F1F"/>
                <w:spacing w:val="-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PCB,</w:t>
            </w:r>
            <w:r>
              <w:rPr>
                <w:color w:val="201F1F"/>
                <w:spacing w:val="-3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PS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3FE8F81F" w14:textId="77777777" w:rsidR="0081528A" w:rsidRDefault="00000000">
            <w:pPr>
              <w:pStyle w:val="TableParagraph"/>
              <w:spacing w:before="75"/>
              <w:ind w:left="90"/>
              <w:rPr>
                <w:sz w:val="16"/>
              </w:rPr>
            </w:pPr>
            <w:r>
              <w:rPr>
                <w:color w:val="201F1F"/>
                <w:spacing w:val="-1"/>
                <w:sz w:val="16"/>
              </w:rPr>
              <w:t>Synthetic</w:t>
            </w:r>
            <w:r>
              <w:rPr>
                <w:color w:val="201F1F"/>
                <w:spacing w:val="-12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ropes,</w:t>
            </w:r>
            <w:r>
              <w:rPr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Styrofoam</w:t>
            </w:r>
            <w:r>
              <w:rPr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or</w:t>
            </w:r>
          </w:p>
          <w:p w14:paraId="67838DE2" w14:textId="77777777" w:rsidR="0081528A" w:rsidRDefault="00000000">
            <w:pPr>
              <w:pStyle w:val="TableParagraph"/>
              <w:tabs>
                <w:tab w:val="left" w:pos="803"/>
                <w:tab w:val="left" w:pos="1602"/>
              </w:tabs>
              <w:spacing w:line="220" w:lineRule="atLeast"/>
              <w:ind w:left="90" w:right="286"/>
              <w:rPr>
                <w:sz w:val="16"/>
              </w:rPr>
            </w:pPr>
            <w:r>
              <w:rPr>
                <w:color w:val="201F1F"/>
                <w:sz w:val="16"/>
              </w:rPr>
              <w:t>other</w:t>
            </w:r>
            <w:r>
              <w:rPr>
                <w:color w:val="201F1F"/>
                <w:sz w:val="16"/>
              </w:rPr>
              <w:tab/>
              <w:t>similar</w:t>
            </w:r>
            <w:r>
              <w:rPr>
                <w:color w:val="201F1F"/>
                <w:sz w:val="16"/>
              </w:rPr>
              <w:tab/>
            </w:r>
            <w:r>
              <w:rPr>
                <w:color w:val="201F1F"/>
                <w:spacing w:val="-1"/>
                <w:sz w:val="16"/>
              </w:rPr>
              <w:t>packing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material.</w:t>
            </w:r>
          </w:p>
        </w:tc>
        <w:tc>
          <w:tcPr>
            <w:tcW w:w="837" w:type="dxa"/>
            <w:tcBorders>
              <w:top w:val="single" w:sz="4" w:space="0" w:color="201F1F"/>
              <w:bottom w:val="single" w:sz="4" w:space="0" w:color="201F1F"/>
            </w:tcBorders>
            <w:shd w:val="clear" w:color="auto" w:fill="D4161F"/>
          </w:tcPr>
          <w:p w14:paraId="3CE70206" w14:textId="77777777" w:rsidR="0081528A" w:rsidRDefault="0081528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54581BD" w14:textId="77777777" w:rsidR="0081528A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FFFFFF"/>
                <w:sz w:val="16"/>
              </w:rPr>
              <w:t>Red</w:t>
            </w:r>
          </w:p>
        </w:tc>
        <w:tc>
          <w:tcPr>
            <w:tcW w:w="1239" w:type="dxa"/>
            <w:vMerge w:val="restart"/>
            <w:tcBorders>
              <w:top w:val="single" w:sz="4" w:space="0" w:color="201F1F"/>
            </w:tcBorders>
            <w:textDirection w:val="tbRl"/>
          </w:tcPr>
          <w:p w14:paraId="568EF62B" w14:textId="77777777" w:rsidR="0081528A" w:rsidRDefault="0081528A">
            <w:pPr>
              <w:pStyle w:val="TableParagraph"/>
              <w:rPr>
                <w:b/>
                <w:sz w:val="41"/>
              </w:rPr>
            </w:pPr>
          </w:p>
          <w:p w14:paraId="4586A68A" w14:textId="77777777" w:rsidR="0081528A" w:rsidRDefault="00000000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Refer</w:t>
            </w:r>
            <w:r>
              <w:rPr>
                <w:b/>
                <w:color w:val="FF0000"/>
                <w:spacing w:val="-1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Poster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GP02: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Statutory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requirements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for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disposal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of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garbage</w:t>
            </w: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59AFCA95" w14:textId="77777777" w:rsidR="0081528A" w:rsidRDefault="0081528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7FB96C9" w14:textId="77777777" w:rsidR="0081528A" w:rsidRDefault="0000000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19D48300" w14:textId="77777777" w:rsidR="0081528A" w:rsidRDefault="0081528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8B252A6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3C194DE5" w14:textId="77777777" w:rsidR="0081528A" w:rsidRDefault="0081528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1CE2EBF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1C720712" w14:textId="77777777">
        <w:trPr>
          <w:trHeight w:val="973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4495E585" w14:textId="77777777" w:rsidR="0081528A" w:rsidRDefault="00000000">
            <w:pPr>
              <w:pStyle w:val="TableParagraph"/>
              <w:tabs>
                <w:tab w:val="left" w:pos="709"/>
                <w:tab w:val="left" w:pos="1048"/>
                <w:tab w:val="left" w:pos="1511"/>
              </w:tabs>
              <w:spacing w:before="48" w:line="276" w:lineRule="auto"/>
              <w:ind w:left="21" w:right="-58"/>
              <w:rPr>
                <w:sz w:val="16"/>
              </w:rPr>
            </w:pPr>
            <w:r>
              <w:rPr>
                <w:b/>
                <w:color w:val="201F1F"/>
                <w:sz w:val="16"/>
              </w:rPr>
              <w:t>A.</w:t>
            </w:r>
            <w:r>
              <w:rPr>
                <w:b/>
                <w:color w:val="201F1F"/>
                <w:sz w:val="16"/>
              </w:rPr>
              <w:tab/>
            </w:r>
            <w:r>
              <w:rPr>
                <w:color w:val="201F1F"/>
                <w:sz w:val="16"/>
              </w:rPr>
              <w:t>Plastics-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Othe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categories</w:t>
            </w:r>
            <w:r>
              <w:rPr>
                <w:color w:val="201F1F"/>
                <w:sz w:val="16"/>
              </w:rPr>
              <w:tab/>
              <w:t>as</w:t>
            </w:r>
            <w:r>
              <w:rPr>
                <w:color w:val="201F1F"/>
                <w:sz w:val="16"/>
              </w:rPr>
              <w:tab/>
              <w:t>PETE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HDPE,</w:t>
            </w:r>
            <w:r>
              <w:rPr>
                <w:color w:val="201F1F"/>
                <w:spacing w:val="-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LDPE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4592FCC1" w14:textId="77777777" w:rsidR="0081528A" w:rsidRDefault="00000000">
            <w:pPr>
              <w:pStyle w:val="TableParagraph"/>
              <w:spacing w:before="77" w:line="271" w:lineRule="auto"/>
              <w:ind w:left="90" w:right="255"/>
              <w:jc w:val="both"/>
              <w:rPr>
                <w:sz w:val="16"/>
              </w:rPr>
            </w:pPr>
            <w:proofErr w:type="spellStart"/>
            <w:r>
              <w:rPr>
                <w:color w:val="201F1F"/>
                <w:sz w:val="16"/>
              </w:rPr>
              <w:t>Eg</w:t>
            </w:r>
            <w:proofErr w:type="spellEnd"/>
            <w:r>
              <w:rPr>
                <w:color w:val="201F1F"/>
                <w:sz w:val="16"/>
              </w:rPr>
              <w:t>: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Garbage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bags,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bubble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wraps,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cling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wrap,</w:t>
            </w:r>
            <w:r>
              <w:rPr>
                <w:color w:val="201F1F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  <w:r>
              <w:rPr>
                <w:color w:val="201F1F"/>
                <w:sz w:val="16"/>
              </w:rPr>
              <w:t>ackaging,</w:t>
            </w:r>
            <w:r>
              <w:rPr>
                <w:color w:val="201F1F"/>
                <w:spacing w:val="-48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drinking bottles, squeezable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tubes</w:t>
            </w:r>
            <w:r>
              <w:rPr>
                <w:color w:val="201F1F"/>
                <w:spacing w:val="-6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&amp;</w:t>
            </w:r>
            <w:r>
              <w:rPr>
                <w:color w:val="201F1F"/>
                <w:spacing w:val="-4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bottles</w:t>
            </w:r>
            <w:r>
              <w:rPr>
                <w:color w:val="201F1F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01F1F"/>
                <w:sz w:val="16"/>
              </w:rPr>
              <w:t>etc</w:t>
            </w:r>
            <w:proofErr w:type="spellEnd"/>
          </w:p>
        </w:tc>
        <w:tc>
          <w:tcPr>
            <w:tcW w:w="837" w:type="dxa"/>
            <w:tcBorders>
              <w:top w:val="single" w:sz="4" w:space="0" w:color="201F1F"/>
              <w:bottom w:val="single" w:sz="4" w:space="0" w:color="201F1F"/>
            </w:tcBorders>
            <w:shd w:val="clear" w:color="auto" w:fill="D4161F"/>
          </w:tcPr>
          <w:p w14:paraId="32F73EFF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52389008" w14:textId="77777777" w:rsidR="0081528A" w:rsidRDefault="0081528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5EFA631D" w14:textId="77777777" w:rsidR="0081528A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FFFFFF"/>
                <w:sz w:val="16"/>
              </w:rPr>
              <w:t>Red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46B93211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49C28A8B" w14:textId="77777777" w:rsidR="0081528A" w:rsidRDefault="0081528A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749E491" w14:textId="77777777" w:rsidR="0081528A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20"/>
              </w:rPr>
              <w:t>*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78D261FE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3A064CE1" w14:textId="77777777" w:rsidR="0081528A" w:rsidRDefault="0081528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1EC0141B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49D00468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4C45F740" w14:textId="77777777" w:rsidR="0081528A" w:rsidRDefault="0081528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332B3A8D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12C60561" w14:textId="77777777">
        <w:trPr>
          <w:trHeight w:val="952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5D85FAD4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77F4872E" w14:textId="77777777" w:rsidR="0081528A" w:rsidRDefault="0081528A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AF2ECB0" w14:textId="77777777" w:rsidR="0081528A" w:rsidRDefault="00000000">
            <w:pPr>
              <w:pStyle w:val="TableParagraph"/>
              <w:ind w:left="90"/>
              <w:rPr>
                <w:sz w:val="16"/>
              </w:rPr>
            </w:pPr>
            <w:r>
              <w:rPr>
                <w:b/>
                <w:color w:val="201F1F"/>
                <w:sz w:val="16"/>
              </w:rPr>
              <w:t>B.</w:t>
            </w:r>
            <w:r>
              <w:rPr>
                <w:b/>
                <w:color w:val="201F1F"/>
                <w:spacing w:val="-4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Food</w:t>
            </w:r>
            <w:r>
              <w:rPr>
                <w:color w:val="201F1F"/>
                <w:spacing w:val="-5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Wastes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546F1B3D" w14:textId="77777777" w:rsidR="0081528A" w:rsidRDefault="00000000">
            <w:pPr>
              <w:pStyle w:val="TableParagraph"/>
              <w:tabs>
                <w:tab w:val="left" w:pos="832"/>
                <w:tab w:val="left" w:pos="1970"/>
              </w:tabs>
              <w:spacing w:before="75" w:line="271" w:lineRule="auto"/>
              <w:ind w:left="90" w:right="112"/>
              <w:rPr>
                <w:sz w:val="16"/>
              </w:rPr>
            </w:pPr>
            <w:r>
              <w:rPr>
                <w:color w:val="201F1F"/>
                <w:sz w:val="16"/>
              </w:rPr>
              <w:t>Spoiled</w:t>
            </w:r>
            <w:r>
              <w:rPr>
                <w:color w:val="201F1F"/>
                <w:spacing w:val="2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or</w:t>
            </w:r>
            <w:r>
              <w:rPr>
                <w:color w:val="201F1F"/>
                <w:spacing w:val="2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unspoiled</w:t>
            </w:r>
            <w:r>
              <w:rPr>
                <w:color w:val="201F1F"/>
                <w:spacing w:val="2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food,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fruits,</w:t>
            </w:r>
            <w:r>
              <w:rPr>
                <w:color w:val="201F1F"/>
                <w:sz w:val="16"/>
              </w:rPr>
              <w:tab/>
              <w:t>vegetables,</w:t>
            </w:r>
            <w:r>
              <w:rPr>
                <w:color w:val="201F1F"/>
                <w:sz w:val="16"/>
              </w:rPr>
              <w:tab/>
            </w:r>
            <w:r>
              <w:rPr>
                <w:color w:val="201F1F"/>
                <w:spacing w:val="-1"/>
                <w:sz w:val="16"/>
              </w:rPr>
              <w:t>dairy</w:t>
            </w:r>
          </w:p>
          <w:p w14:paraId="4574E460" w14:textId="77777777" w:rsidR="0081528A" w:rsidRDefault="00000000">
            <w:pPr>
              <w:pStyle w:val="TableParagraph"/>
              <w:spacing w:before="2" w:line="256" w:lineRule="auto"/>
              <w:ind w:left="90" w:right="678"/>
              <w:rPr>
                <w:sz w:val="16"/>
              </w:rPr>
            </w:pPr>
            <w:r>
              <w:rPr>
                <w:color w:val="201F1F"/>
                <w:sz w:val="16"/>
              </w:rPr>
              <w:t>products,</w:t>
            </w:r>
            <w:r>
              <w:rPr>
                <w:color w:val="201F1F"/>
                <w:spacing w:val="-6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poultry,</w:t>
            </w:r>
            <w:r>
              <w:rPr>
                <w:color w:val="201F1F"/>
                <w:spacing w:val="-5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meat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products,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food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scraps</w:t>
            </w:r>
          </w:p>
        </w:tc>
        <w:tc>
          <w:tcPr>
            <w:tcW w:w="837" w:type="dxa"/>
            <w:tcBorders>
              <w:top w:val="single" w:sz="4" w:space="0" w:color="201F1F"/>
              <w:bottom w:val="single" w:sz="4" w:space="0" w:color="201F1F"/>
            </w:tcBorders>
            <w:shd w:val="clear" w:color="auto" w:fill="034E9F"/>
          </w:tcPr>
          <w:p w14:paraId="306A2253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72B38FC2" w14:textId="77777777" w:rsidR="0081528A" w:rsidRDefault="0081528A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6D9EFBDC" w14:textId="77777777" w:rsidR="0081528A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FFFFFF"/>
                <w:sz w:val="16"/>
              </w:rPr>
              <w:t>Blue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073126D4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03AB48E5" w14:textId="77777777" w:rsidR="0081528A" w:rsidRDefault="0081528A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D181D4E" w14:textId="77777777" w:rsidR="0081528A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20"/>
              </w:rPr>
              <w:t>*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*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0129284F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22FC128D" w14:textId="77777777" w:rsidR="0081528A" w:rsidRDefault="0081528A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3B607960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7F1D2828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1C9A8B9B" w14:textId="77777777" w:rsidR="0081528A" w:rsidRDefault="0081528A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6FEA838F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42BF7DCD" w14:textId="77777777">
        <w:trPr>
          <w:trHeight w:val="870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51C91A9A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2B0E60E9" w14:textId="77777777" w:rsidR="0081528A" w:rsidRDefault="00000000">
            <w:pPr>
              <w:pStyle w:val="TableParagraph"/>
              <w:spacing w:before="133"/>
              <w:ind w:left="71"/>
              <w:rPr>
                <w:sz w:val="16"/>
              </w:rPr>
            </w:pPr>
            <w:r>
              <w:rPr>
                <w:b/>
                <w:color w:val="201F1F"/>
                <w:sz w:val="16"/>
              </w:rPr>
              <w:t>C.</w:t>
            </w:r>
            <w:r>
              <w:rPr>
                <w:b/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Domestic</w:t>
            </w:r>
            <w:r>
              <w:rPr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Wastes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(I)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61A891C0" w14:textId="77777777" w:rsidR="0081528A" w:rsidRDefault="00000000">
            <w:pPr>
              <w:pStyle w:val="TableParagraph"/>
              <w:tabs>
                <w:tab w:val="left" w:pos="705"/>
                <w:tab w:val="left" w:pos="1588"/>
              </w:tabs>
              <w:spacing w:before="79"/>
              <w:ind w:left="91" w:hanging="1"/>
              <w:rPr>
                <w:sz w:val="16"/>
              </w:rPr>
            </w:pPr>
            <w:proofErr w:type="spellStart"/>
            <w:r>
              <w:rPr>
                <w:color w:val="201F1F"/>
                <w:sz w:val="16"/>
              </w:rPr>
              <w:t>Eg</w:t>
            </w:r>
            <w:proofErr w:type="spellEnd"/>
            <w:r>
              <w:rPr>
                <w:color w:val="201F1F"/>
                <w:sz w:val="16"/>
              </w:rPr>
              <w:tab/>
              <w:t>Paper,</w:t>
            </w:r>
            <w:r>
              <w:rPr>
                <w:color w:val="201F1F"/>
                <w:sz w:val="16"/>
              </w:rPr>
              <w:tab/>
              <w:t>cardboard,</w:t>
            </w:r>
          </w:p>
          <w:p w14:paraId="1AEC5B0E" w14:textId="77777777" w:rsidR="0081528A" w:rsidRDefault="00000000">
            <w:pPr>
              <w:pStyle w:val="TableParagraph"/>
              <w:tabs>
                <w:tab w:val="left" w:pos="1159"/>
                <w:tab w:val="left" w:pos="1915"/>
              </w:tabs>
              <w:spacing w:before="37" w:line="223" w:lineRule="auto"/>
              <w:ind w:left="90" w:right="101"/>
              <w:rPr>
                <w:sz w:val="16"/>
              </w:rPr>
            </w:pPr>
            <w:r>
              <w:rPr>
                <w:color w:val="201F1F"/>
                <w:sz w:val="16"/>
              </w:rPr>
              <w:t>corrugated</w:t>
            </w:r>
            <w:r>
              <w:rPr>
                <w:color w:val="201F1F"/>
                <w:sz w:val="16"/>
              </w:rPr>
              <w:tab/>
              <w:t>board,</w:t>
            </w:r>
            <w:r>
              <w:rPr>
                <w:color w:val="201F1F"/>
                <w:sz w:val="16"/>
              </w:rPr>
              <w:tab/>
            </w:r>
            <w:r>
              <w:rPr>
                <w:color w:val="201F1F"/>
                <w:spacing w:val="-5"/>
                <w:sz w:val="16"/>
              </w:rPr>
              <w:t>wood,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textiles, Disposable COVID-19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Masks/</w:t>
            </w:r>
            <w:r>
              <w:rPr>
                <w:color w:val="201F1F"/>
                <w:spacing w:val="-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PPE</w:t>
            </w:r>
            <w:r>
              <w:rPr>
                <w:color w:val="201F1F"/>
                <w:spacing w:val="-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(Sep</w:t>
            </w:r>
            <w:r>
              <w:rPr>
                <w:color w:val="201F1F"/>
                <w:spacing w:val="-6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bin)</w:t>
            </w:r>
          </w:p>
        </w:tc>
        <w:tc>
          <w:tcPr>
            <w:tcW w:w="837" w:type="dxa"/>
            <w:tcBorders>
              <w:top w:val="single" w:sz="4" w:space="0" w:color="201F1F"/>
              <w:bottom w:val="single" w:sz="4" w:space="0" w:color="201F1F"/>
            </w:tcBorders>
            <w:shd w:val="clear" w:color="auto" w:fill="A8D08D"/>
          </w:tcPr>
          <w:p w14:paraId="786DD590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28A6FF55" w14:textId="77777777" w:rsidR="0081528A" w:rsidRDefault="00000000">
            <w:pPr>
              <w:pStyle w:val="TableParagraph"/>
              <w:spacing w:before="145"/>
              <w:ind w:left="101"/>
              <w:rPr>
                <w:sz w:val="16"/>
              </w:rPr>
            </w:pPr>
            <w:r>
              <w:rPr>
                <w:sz w:val="16"/>
              </w:rPr>
              <w:t>Green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299E29D6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33B7B4EF" w14:textId="77777777" w:rsidR="0081528A" w:rsidRDefault="0081528A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29A50586" w14:textId="77777777" w:rsidR="0081528A" w:rsidRDefault="0000000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16"/>
                <w:vertAlign w:val="superscript"/>
              </w:rPr>
              <w:t>3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3AD1B135" w14:textId="77777777" w:rsidR="0081528A" w:rsidRDefault="0081528A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19881BB1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16"/>
                <w:vertAlign w:val="superscript"/>
              </w:rPr>
              <w:t>3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159B1C30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7A950A77" w14:textId="77777777" w:rsidR="0081528A" w:rsidRDefault="00000000">
            <w:pPr>
              <w:pStyle w:val="TableParagraph"/>
              <w:spacing w:before="145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02C27CFC" w14:textId="77777777">
        <w:trPr>
          <w:trHeight w:val="541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474A0401" w14:textId="77777777" w:rsidR="0081528A" w:rsidRDefault="0081528A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D886EBB" w14:textId="77777777" w:rsidR="0081528A" w:rsidRDefault="00000000">
            <w:pPr>
              <w:pStyle w:val="TableParagraph"/>
              <w:ind w:left="90"/>
              <w:rPr>
                <w:sz w:val="16"/>
              </w:rPr>
            </w:pPr>
            <w:r>
              <w:rPr>
                <w:b/>
                <w:color w:val="201F1F"/>
                <w:sz w:val="16"/>
              </w:rPr>
              <w:t>C.</w:t>
            </w:r>
            <w:r>
              <w:rPr>
                <w:b/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Domestic</w:t>
            </w:r>
            <w:r>
              <w:rPr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Wastes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(II)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760CEA00" w14:textId="77777777" w:rsidR="0081528A" w:rsidRDefault="00000000">
            <w:pPr>
              <w:pStyle w:val="TableParagraph"/>
              <w:spacing w:before="72"/>
              <w:ind w:left="91"/>
              <w:rPr>
                <w:sz w:val="16"/>
              </w:rPr>
            </w:pPr>
            <w:r>
              <w:rPr>
                <w:color w:val="201F1F"/>
                <w:sz w:val="16"/>
              </w:rPr>
              <w:t>Glass,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01F1F"/>
                <w:sz w:val="16"/>
              </w:rPr>
              <w:t>aluminium</w:t>
            </w:r>
            <w:proofErr w:type="spellEnd"/>
            <w:r>
              <w:rPr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cans,</w:t>
            </w:r>
            <w:r>
              <w:rPr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metal</w:t>
            </w:r>
          </w:p>
        </w:tc>
        <w:tc>
          <w:tcPr>
            <w:tcW w:w="837" w:type="dxa"/>
            <w:tcBorders>
              <w:top w:val="single" w:sz="4" w:space="0" w:color="201F1F"/>
              <w:bottom w:val="single" w:sz="4" w:space="0" w:color="201F1F"/>
            </w:tcBorders>
            <w:shd w:val="clear" w:color="auto" w:fill="A8D08D"/>
          </w:tcPr>
          <w:p w14:paraId="6879FBC2" w14:textId="77777777" w:rsidR="0081528A" w:rsidRDefault="0081528A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2ABC21C3" w14:textId="77777777" w:rsidR="0081528A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Green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0E67F8FB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45C75F12" w14:textId="77777777" w:rsidR="0081528A" w:rsidRDefault="0081528A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0C96FDA0" w14:textId="77777777" w:rsidR="0081528A" w:rsidRDefault="0000000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178C8C90" w14:textId="77777777" w:rsidR="0081528A" w:rsidRDefault="0081528A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05F934F3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16"/>
                <w:vertAlign w:val="superscript"/>
              </w:rPr>
              <w:t>3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44711070" w14:textId="77777777" w:rsidR="0081528A" w:rsidRDefault="0081528A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40908170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0B31977B" w14:textId="77777777">
        <w:trPr>
          <w:trHeight w:val="299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7A41741C" w14:textId="77777777" w:rsidR="0081528A" w:rsidRDefault="00000000">
            <w:pPr>
              <w:pStyle w:val="TableParagraph"/>
              <w:spacing w:before="79"/>
              <w:ind w:left="90"/>
              <w:rPr>
                <w:sz w:val="16"/>
              </w:rPr>
            </w:pPr>
            <w:r>
              <w:rPr>
                <w:b/>
                <w:color w:val="201F1F"/>
                <w:sz w:val="16"/>
              </w:rPr>
              <w:t>D.</w:t>
            </w:r>
            <w:r>
              <w:rPr>
                <w:b/>
                <w:color w:val="201F1F"/>
                <w:spacing w:val="-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Cooking</w:t>
            </w:r>
            <w:r>
              <w:rPr>
                <w:color w:val="201F1F"/>
                <w:spacing w:val="-6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Oil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3C104897" w14:textId="77777777" w:rsidR="0081528A" w:rsidRDefault="00000000">
            <w:pPr>
              <w:pStyle w:val="TableParagraph"/>
              <w:spacing w:before="43"/>
              <w:ind w:left="90"/>
              <w:rPr>
                <w:sz w:val="16"/>
              </w:rPr>
            </w:pPr>
            <w:r>
              <w:rPr>
                <w:color w:val="201F1F"/>
                <w:sz w:val="16"/>
              </w:rPr>
              <w:t>Edible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Oil</w:t>
            </w:r>
          </w:p>
        </w:tc>
        <w:tc>
          <w:tcPr>
            <w:tcW w:w="837" w:type="dxa"/>
            <w:tcBorders>
              <w:top w:val="single" w:sz="4" w:space="0" w:color="201F1F"/>
              <w:bottom w:val="single" w:sz="4" w:space="0" w:color="201F1F"/>
            </w:tcBorders>
            <w:shd w:val="clear" w:color="auto" w:fill="FFEF00"/>
          </w:tcPr>
          <w:p w14:paraId="57BDA158" w14:textId="77777777" w:rsidR="0081528A" w:rsidRDefault="00000000">
            <w:pPr>
              <w:pStyle w:val="TableParagraph"/>
              <w:spacing w:before="79"/>
              <w:ind w:left="101"/>
              <w:rPr>
                <w:sz w:val="16"/>
              </w:rPr>
            </w:pPr>
            <w:r>
              <w:rPr>
                <w:color w:val="201F1F"/>
                <w:sz w:val="16"/>
              </w:rPr>
              <w:t>Yellow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20E39AAA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56B14299" w14:textId="77777777" w:rsidR="0081528A" w:rsidRDefault="00000000">
            <w:pPr>
              <w:pStyle w:val="TableParagraph"/>
              <w:spacing w:before="79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16"/>
                <w:vertAlign w:val="superscript"/>
              </w:rPr>
              <w:t>3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6954D56D" w14:textId="77777777" w:rsidR="0081528A" w:rsidRDefault="00000000">
            <w:pPr>
              <w:pStyle w:val="TableParagraph"/>
              <w:spacing w:before="79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16"/>
                <w:vertAlign w:val="superscript"/>
              </w:rPr>
              <w:t>3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768C9B60" w14:textId="77777777" w:rsidR="0081528A" w:rsidRDefault="00000000">
            <w:pPr>
              <w:pStyle w:val="TableParagraph"/>
              <w:spacing w:before="79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74039EB5" w14:textId="77777777">
        <w:trPr>
          <w:trHeight w:val="743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088D08DA" w14:textId="77777777" w:rsidR="0081528A" w:rsidRDefault="0081528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5994B65" w14:textId="77777777" w:rsidR="0081528A" w:rsidRDefault="00000000">
            <w:pPr>
              <w:pStyle w:val="TableParagraph"/>
              <w:ind w:left="90"/>
              <w:rPr>
                <w:sz w:val="16"/>
              </w:rPr>
            </w:pPr>
            <w:r>
              <w:rPr>
                <w:b/>
                <w:color w:val="201F1F"/>
                <w:sz w:val="16"/>
              </w:rPr>
              <w:t>E.</w:t>
            </w:r>
            <w:r>
              <w:rPr>
                <w:b/>
                <w:color w:val="201F1F"/>
                <w:spacing w:val="-1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Incinerator</w:t>
            </w:r>
            <w:r>
              <w:rPr>
                <w:color w:val="201F1F"/>
                <w:spacing w:val="-1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Ashes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04EE1E03" w14:textId="77777777" w:rsidR="0081528A" w:rsidRDefault="00000000">
            <w:pPr>
              <w:pStyle w:val="TableParagraph"/>
              <w:spacing w:before="79" w:line="271" w:lineRule="auto"/>
              <w:ind w:left="90" w:right="522"/>
              <w:rPr>
                <w:sz w:val="16"/>
              </w:rPr>
            </w:pPr>
            <w:r>
              <w:rPr>
                <w:color w:val="201F1F"/>
                <w:spacing w:val="-1"/>
                <w:sz w:val="16"/>
              </w:rPr>
              <w:t>Garbage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generated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01F1F"/>
                <w:sz w:val="16"/>
              </w:rPr>
              <w:t>ash</w:t>
            </w:r>
            <w:proofErr w:type="spellEnd"/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or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clinkers</w:t>
            </w:r>
          </w:p>
        </w:tc>
        <w:tc>
          <w:tcPr>
            <w:tcW w:w="837" w:type="dxa"/>
            <w:tcBorders>
              <w:top w:val="single" w:sz="4" w:space="0" w:color="201F1F"/>
            </w:tcBorders>
            <w:shd w:val="clear" w:color="auto" w:fill="929295"/>
          </w:tcPr>
          <w:p w14:paraId="3E021508" w14:textId="77777777" w:rsidR="0081528A" w:rsidRDefault="0081528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0EDB9BB" w14:textId="77777777" w:rsidR="0081528A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FFFFFF"/>
                <w:sz w:val="16"/>
              </w:rPr>
              <w:t>Grey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6AFB355D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423B297F" w14:textId="77777777" w:rsidR="0081528A" w:rsidRDefault="0081528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2B3B896" w14:textId="77777777" w:rsidR="0081528A" w:rsidRDefault="0000000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73BD4F52" w14:textId="77777777" w:rsidR="0081528A" w:rsidRDefault="0081528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098EE4E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45FB075E" w14:textId="77777777" w:rsidR="0081528A" w:rsidRDefault="0081528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A56839B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31CA84A5" w14:textId="77777777">
        <w:trPr>
          <w:trHeight w:val="899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49EC77F2" w14:textId="77777777" w:rsidR="0081528A" w:rsidRDefault="0081528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FC251DD" w14:textId="77777777" w:rsidR="0081528A" w:rsidRDefault="00000000">
            <w:pPr>
              <w:pStyle w:val="TableParagraph"/>
              <w:spacing w:line="295" w:lineRule="auto"/>
              <w:ind w:left="294" w:right="723" w:hanging="207"/>
              <w:rPr>
                <w:sz w:val="16"/>
              </w:rPr>
            </w:pPr>
            <w:r>
              <w:rPr>
                <w:b/>
                <w:color w:val="201F1F"/>
                <w:spacing w:val="-1"/>
                <w:sz w:val="16"/>
              </w:rPr>
              <w:t xml:space="preserve">F. </w:t>
            </w:r>
            <w:r>
              <w:rPr>
                <w:color w:val="201F1F"/>
                <w:spacing w:val="-1"/>
                <w:sz w:val="16"/>
              </w:rPr>
              <w:t>Operational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Wastes</w:t>
            </w:r>
            <w:r>
              <w:rPr>
                <w:color w:val="201F1F"/>
                <w:spacing w:val="-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(I)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2CCB41AF" w14:textId="77777777" w:rsidR="0081528A" w:rsidRDefault="00000000">
            <w:pPr>
              <w:pStyle w:val="TableParagraph"/>
              <w:spacing w:before="77" w:line="271" w:lineRule="auto"/>
              <w:ind w:left="88" w:right="70" w:firstLine="2"/>
              <w:rPr>
                <w:sz w:val="16"/>
              </w:rPr>
            </w:pPr>
            <w:r>
              <w:rPr>
                <w:color w:val="201F1F"/>
                <w:sz w:val="16"/>
              </w:rPr>
              <w:t>Cleaning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agents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and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additives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contained</w:t>
            </w:r>
            <w:r>
              <w:rPr>
                <w:color w:val="201F1F"/>
                <w:spacing w:val="29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in</w:t>
            </w:r>
            <w:r>
              <w:rPr>
                <w:color w:val="201F1F"/>
                <w:spacing w:val="34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cargo</w:t>
            </w:r>
            <w:r>
              <w:rPr>
                <w:color w:val="201F1F"/>
                <w:spacing w:val="3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hold</w:t>
            </w:r>
            <w:r>
              <w:rPr>
                <w:color w:val="201F1F"/>
                <w:spacing w:val="34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wash-</w:t>
            </w:r>
          </w:p>
          <w:p w14:paraId="0CA3AB79" w14:textId="77777777" w:rsidR="0081528A" w:rsidRDefault="00000000">
            <w:pPr>
              <w:pStyle w:val="TableParagraph"/>
              <w:spacing w:before="4" w:line="223" w:lineRule="auto"/>
              <w:ind w:left="90" w:right="178" w:hanging="3"/>
              <w:rPr>
                <w:sz w:val="16"/>
              </w:rPr>
            </w:pPr>
            <w:r>
              <w:rPr>
                <w:color w:val="201F1F"/>
                <w:sz w:val="16"/>
              </w:rPr>
              <w:t>water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and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in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deck</w:t>
            </w:r>
            <w:r>
              <w:rPr>
                <w:color w:val="201F1F"/>
                <w:spacing w:val="-10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and</w:t>
            </w:r>
            <w:r>
              <w:rPr>
                <w:color w:val="201F1F"/>
                <w:spacing w:val="-8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external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surfaces</w:t>
            </w:r>
            <w:r>
              <w:rPr>
                <w:color w:val="201F1F"/>
                <w:spacing w:val="-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wash-water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201F1F"/>
          </w:tcPr>
          <w:p w14:paraId="7DF5ECB6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5E870551" w14:textId="77777777" w:rsidR="0081528A" w:rsidRDefault="00000000">
            <w:pPr>
              <w:pStyle w:val="TableParagraph"/>
              <w:spacing w:before="157"/>
              <w:ind w:left="108"/>
              <w:rPr>
                <w:sz w:val="16"/>
              </w:rPr>
            </w:pPr>
            <w:r>
              <w:rPr>
                <w:color w:val="FFFFFF"/>
                <w:sz w:val="16"/>
              </w:rPr>
              <w:t>Black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7CE3D05C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4ABD54C1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5C69495A" w14:textId="77777777" w:rsidR="0081528A" w:rsidRDefault="00000000">
            <w:pPr>
              <w:pStyle w:val="TableParagraph"/>
              <w:spacing w:before="157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4E2FE859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1EF17254" w14:textId="77777777" w:rsidR="0081528A" w:rsidRDefault="00000000">
            <w:pPr>
              <w:pStyle w:val="TableParagraph"/>
              <w:spacing w:before="157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2FBBCBBF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52841FF3" w14:textId="77777777" w:rsidR="0081528A" w:rsidRDefault="00000000">
            <w:pPr>
              <w:pStyle w:val="TableParagraph"/>
              <w:spacing w:before="157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03E29FA1" w14:textId="77777777">
        <w:trPr>
          <w:trHeight w:val="604"/>
        </w:trPr>
        <w:tc>
          <w:tcPr>
            <w:tcW w:w="1836" w:type="dxa"/>
            <w:tcBorders>
              <w:top w:val="single" w:sz="4" w:space="0" w:color="201F1F"/>
              <w:bottom w:val="single" w:sz="4" w:space="0" w:color="201F1F"/>
            </w:tcBorders>
          </w:tcPr>
          <w:p w14:paraId="414F7FD7" w14:textId="77777777" w:rsidR="0081528A" w:rsidRDefault="00000000">
            <w:pPr>
              <w:pStyle w:val="TableParagraph"/>
              <w:spacing w:before="113" w:line="285" w:lineRule="auto"/>
              <w:ind w:left="294" w:right="722" w:hanging="207"/>
              <w:rPr>
                <w:sz w:val="16"/>
              </w:rPr>
            </w:pPr>
            <w:r>
              <w:rPr>
                <w:b/>
                <w:color w:val="201F1F"/>
                <w:spacing w:val="-1"/>
                <w:sz w:val="16"/>
              </w:rPr>
              <w:t>F</w:t>
            </w:r>
            <w:r>
              <w:rPr>
                <w:color w:val="201F1F"/>
                <w:spacing w:val="-1"/>
                <w:sz w:val="16"/>
              </w:rPr>
              <w:t>. Operational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pacing w:val="-2"/>
                <w:sz w:val="16"/>
              </w:rPr>
              <w:t>Wastes</w:t>
            </w:r>
            <w:r>
              <w:rPr>
                <w:color w:val="201F1F"/>
                <w:spacing w:val="-8"/>
                <w:sz w:val="16"/>
              </w:rPr>
              <w:t xml:space="preserve"> </w:t>
            </w:r>
            <w:r>
              <w:rPr>
                <w:color w:val="201F1F"/>
                <w:spacing w:val="-2"/>
                <w:sz w:val="16"/>
              </w:rPr>
              <w:t>(II)</w:t>
            </w:r>
          </w:p>
        </w:tc>
        <w:tc>
          <w:tcPr>
            <w:tcW w:w="2447" w:type="dxa"/>
            <w:tcBorders>
              <w:top w:val="single" w:sz="4" w:space="0" w:color="201F1F"/>
              <w:bottom w:val="single" w:sz="4" w:space="0" w:color="201F1F"/>
            </w:tcBorders>
          </w:tcPr>
          <w:p w14:paraId="21E8230A" w14:textId="77777777" w:rsidR="0081528A" w:rsidRDefault="00000000">
            <w:pPr>
              <w:pStyle w:val="TableParagraph"/>
              <w:spacing w:before="112"/>
              <w:ind w:left="90" w:right="-29"/>
              <w:rPr>
                <w:sz w:val="18"/>
              </w:rPr>
            </w:pPr>
            <w:r>
              <w:rPr>
                <w:color w:val="201F1F"/>
                <w:spacing w:val="-1"/>
                <w:sz w:val="16"/>
              </w:rPr>
              <w:t>Oily</w:t>
            </w:r>
            <w:r>
              <w:rPr>
                <w:color w:val="201F1F"/>
                <w:spacing w:val="-8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rags,</w:t>
            </w:r>
            <w:r>
              <w:rPr>
                <w:color w:val="201F1F"/>
                <w:spacing w:val="-8"/>
                <w:sz w:val="16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Wastes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(Item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below)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201F1F"/>
          </w:tcPr>
          <w:p w14:paraId="6194F87E" w14:textId="77777777" w:rsidR="0081528A" w:rsidRDefault="0081528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B0DED04" w14:textId="77777777" w:rsidR="0081528A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color w:val="FFFFFF"/>
                <w:sz w:val="16"/>
              </w:rPr>
              <w:t>Black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504A73DD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  <w:bottom w:val="single" w:sz="4" w:space="0" w:color="201F1F"/>
            </w:tcBorders>
          </w:tcPr>
          <w:p w14:paraId="534BD514" w14:textId="77777777" w:rsidR="0081528A" w:rsidRDefault="0081528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F3A3A68" w14:textId="77777777" w:rsidR="0081528A" w:rsidRDefault="0000000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16"/>
                <w:vertAlign w:val="superscript"/>
              </w:rPr>
              <w:t>3</w:t>
            </w:r>
          </w:p>
        </w:tc>
        <w:tc>
          <w:tcPr>
            <w:tcW w:w="1023" w:type="dxa"/>
            <w:tcBorders>
              <w:top w:val="single" w:sz="4" w:space="0" w:color="201F1F"/>
              <w:bottom w:val="single" w:sz="4" w:space="0" w:color="201F1F"/>
            </w:tcBorders>
          </w:tcPr>
          <w:p w14:paraId="17DF6EF7" w14:textId="77777777" w:rsidR="0081528A" w:rsidRDefault="0081528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1B0C2A2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95" w:type="dxa"/>
            <w:tcBorders>
              <w:top w:val="single" w:sz="4" w:space="0" w:color="201F1F"/>
              <w:bottom w:val="single" w:sz="4" w:space="0" w:color="201F1F"/>
            </w:tcBorders>
          </w:tcPr>
          <w:p w14:paraId="2527B6F1" w14:textId="77777777" w:rsidR="0081528A" w:rsidRDefault="0081528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FA1F937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43998120" w14:textId="77777777">
        <w:trPr>
          <w:trHeight w:val="649"/>
        </w:trPr>
        <w:tc>
          <w:tcPr>
            <w:tcW w:w="1836" w:type="dxa"/>
            <w:tcBorders>
              <w:top w:val="single" w:sz="4" w:space="0" w:color="201F1F"/>
            </w:tcBorders>
          </w:tcPr>
          <w:p w14:paraId="2812A5A7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E69BA0D" w14:textId="77777777" w:rsidR="0081528A" w:rsidRDefault="00000000">
            <w:pPr>
              <w:pStyle w:val="TableParagraph"/>
              <w:spacing w:before="1"/>
              <w:ind w:left="66"/>
              <w:rPr>
                <w:sz w:val="16"/>
              </w:rPr>
            </w:pPr>
            <w:r>
              <w:rPr>
                <w:b/>
                <w:color w:val="201F1F"/>
                <w:sz w:val="16"/>
              </w:rPr>
              <w:t>I.</w:t>
            </w:r>
            <w:r>
              <w:rPr>
                <w:b/>
                <w:color w:val="201F1F"/>
                <w:spacing w:val="-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E-Waste</w:t>
            </w:r>
          </w:p>
        </w:tc>
        <w:tc>
          <w:tcPr>
            <w:tcW w:w="2447" w:type="dxa"/>
            <w:tcBorders>
              <w:top w:val="single" w:sz="4" w:space="0" w:color="201F1F"/>
            </w:tcBorders>
          </w:tcPr>
          <w:p w14:paraId="69138260" w14:textId="77777777" w:rsidR="0081528A" w:rsidRDefault="00000000">
            <w:pPr>
              <w:pStyle w:val="TableParagraph"/>
              <w:spacing w:before="43"/>
              <w:ind w:left="90"/>
              <w:jc w:val="both"/>
              <w:rPr>
                <w:sz w:val="16"/>
              </w:rPr>
            </w:pPr>
            <w:r>
              <w:rPr>
                <w:color w:val="201F1F"/>
                <w:sz w:val="16"/>
              </w:rPr>
              <w:t>Computer,</w:t>
            </w:r>
            <w:r>
              <w:rPr>
                <w:color w:val="201F1F"/>
                <w:spacing w:val="-5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printers,</w:t>
            </w:r>
            <w:r>
              <w:rPr>
                <w:color w:val="201F1F"/>
                <w:spacing w:val="-5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batteries,</w:t>
            </w:r>
            <w:r>
              <w:rPr>
                <w:color w:val="201F1F"/>
                <w:spacing w:val="-4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CD</w:t>
            </w:r>
            <w:r>
              <w:rPr>
                <w:color w:val="201F1F"/>
                <w:spacing w:val="-48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DVD, fluorescent lights, PCB, Ink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cartridges</w:t>
            </w:r>
          </w:p>
        </w:tc>
        <w:tc>
          <w:tcPr>
            <w:tcW w:w="837" w:type="dxa"/>
            <w:tcBorders>
              <w:top w:val="nil"/>
            </w:tcBorders>
          </w:tcPr>
          <w:p w14:paraId="2C7D8E3E" w14:textId="77777777" w:rsidR="0081528A" w:rsidRDefault="0081528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7C6B38B" w14:textId="77777777" w:rsidR="0081528A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White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4CE2BF3A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</w:tcBorders>
          </w:tcPr>
          <w:p w14:paraId="31CEE4D8" w14:textId="77777777" w:rsidR="0081528A" w:rsidRDefault="0081528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92E04F6" w14:textId="77777777" w:rsidR="0081528A" w:rsidRDefault="0000000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23" w:type="dxa"/>
            <w:tcBorders>
              <w:top w:val="single" w:sz="4" w:space="0" w:color="201F1F"/>
            </w:tcBorders>
          </w:tcPr>
          <w:p w14:paraId="2581510C" w14:textId="77777777" w:rsidR="0081528A" w:rsidRDefault="0081528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D0F009D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  <w:r>
              <w:rPr>
                <w:color w:val="201F1F"/>
                <w:sz w:val="16"/>
                <w:vertAlign w:val="superscript"/>
              </w:rPr>
              <w:t>3</w:t>
            </w:r>
          </w:p>
        </w:tc>
        <w:tc>
          <w:tcPr>
            <w:tcW w:w="1095" w:type="dxa"/>
            <w:tcBorders>
              <w:top w:val="single" w:sz="4" w:space="0" w:color="201F1F"/>
            </w:tcBorders>
          </w:tcPr>
          <w:p w14:paraId="73977D45" w14:textId="77777777" w:rsidR="0081528A" w:rsidRDefault="0081528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5ADB22F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6CC32F8C" w14:textId="77777777">
        <w:trPr>
          <w:trHeight w:val="1117"/>
        </w:trPr>
        <w:tc>
          <w:tcPr>
            <w:tcW w:w="1836" w:type="dxa"/>
            <w:tcBorders>
              <w:bottom w:val="single" w:sz="4" w:space="0" w:color="201F1F"/>
            </w:tcBorders>
          </w:tcPr>
          <w:p w14:paraId="72FB9079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37E268B8" w14:textId="77777777" w:rsidR="0081528A" w:rsidRDefault="00000000">
            <w:pPr>
              <w:pStyle w:val="TableParagraph"/>
              <w:spacing w:before="152" w:line="295" w:lineRule="auto"/>
              <w:ind w:left="294" w:right="128" w:hanging="204"/>
              <w:rPr>
                <w:sz w:val="16"/>
              </w:rPr>
            </w:pPr>
            <w:r>
              <w:rPr>
                <w:b/>
                <w:color w:val="201F1F"/>
                <w:spacing w:val="-1"/>
                <w:sz w:val="16"/>
              </w:rPr>
              <w:t>J.</w:t>
            </w:r>
            <w:r>
              <w:rPr>
                <w:b/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Cargo</w:t>
            </w:r>
            <w:r>
              <w:rPr>
                <w:color w:val="201F1F"/>
                <w:spacing w:val="-14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Residues</w:t>
            </w:r>
            <w:r>
              <w:rPr>
                <w:color w:val="201F1F"/>
                <w:spacing w:val="-1"/>
                <w:sz w:val="16"/>
                <w:vertAlign w:val="superscript"/>
              </w:rPr>
              <w:t>5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(Non</w:t>
            </w:r>
            <w:r>
              <w:rPr>
                <w:color w:val="201F1F"/>
                <w:spacing w:val="-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HME)</w:t>
            </w:r>
          </w:p>
        </w:tc>
        <w:tc>
          <w:tcPr>
            <w:tcW w:w="2447" w:type="dxa"/>
            <w:tcBorders>
              <w:bottom w:val="single" w:sz="4" w:space="0" w:color="201F1F"/>
            </w:tcBorders>
          </w:tcPr>
          <w:p w14:paraId="03D830F1" w14:textId="77777777" w:rsidR="0081528A" w:rsidRDefault="00000000">
            <w:pPr>
              <w:pStyle w:val="TableParagraph"/>
              <w:spacing w:before="41"/>
              <w:ind w:left="90" w:right="-29"/>
              <w:jc w:val="both"/>
              <w:rPr>
                <w:sz w:val="16"/>
              </w:rPr>
            </w:pPr>
            <w:r>
              <w:rPr>
                <w:color w:val="201F1F"/>
                <w:sz w:val="16"/>
              </w:rPr>
              <w:t>Solid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bulk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cargo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residues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b/>
                <w:color w:val="00AD50"/>
                <w:sz w:val="16"/>
              </w:rPr>
              <w:t>NO</w:t>
            </w:r>
            <w:r>
              <w:rPr>
                <w:b/>
                <w:color w:val="00AD50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 xml:space="preserve">hazardous to marine </w:t>
            </w:r>
            <w:proofErr w:type="spellStart"/>
            <w:r>
              <w:rPr>
                <w:color w:val="201F1F"/>
                <w:sz w:val="16"/>
              </w:rPr>
              <w:t>environmen</w:t>
            </w:r>
            <w:proofErr w:type="spellEnd"/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as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per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shipper’s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declaration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an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Appendix</w:t>
            </w:r>
            <w:r>
              <w:rPr>
                <w:color w:val="201F1F"/>
                <w:spacing w:val="-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1 of</w:t>
            </w:r>
            <w:r>
              <w:rPr>
                <w:color w:val="201F1F"/>
                <w:spacing w:val="-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MARPOL</w:t>
            </w:r>
            <w:r>
              <w:rPr>
                <w:color w:val="201F1F"/>
                <w:spacing w:val="-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Annex</w:t>
            </w:r>
            <w:r>
              <w:rPr>
                <w:color w:val="201F1F"/>
                <w:spacing w:val="-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V</w:t>
            </w:r>
          </w:p>
        </w:tc>
        <w:tc>
          <w:tcPr>
            <w:tcW w:w="837" w:type="dxa"/>
            <w:tcBorders>
              <w:bottom w:val="single" w:sz="4" w:space="0" w:color="201F1F"/>
            </w:tcBorders>
            <w:shd w:val="clear" w:color="auto" w:fill="ACB8C7"/>
          </w:tcPr>
          <w:p w14:paraId="17DA35B7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294B6EBF" w14:textId="77777777" w:rsidR="0081528A" w:rsidRDefault="0081528A">
            <w:pPr>
              <w:pStyle w:val="TableParagraph"/>
              <w:spacing w:before="2"/>
              <w:rPr>
                <w:b/>
              </w:rPr>
            </w:pPr>
          </w:p>
          <w:p w14:paraId="4DE450E1" w14:textId="77777777" w:rsidR="0081528A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1"/>
                <w:sz w:val="16"/>
              </w:rPr>
              <w:t>Light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Blue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4AFFAA1E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bottom w:val="single" w:sz="4" w:space="0" w:color="201F1F"/>
            </w:tcBorders>
          </w:tcPr>
          <w:p w14:paraId="4D2E2DB2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7F9BD59C" w14:textId="77777777" w:rsidR="0081528A" w:rsidRDefault="0081528A">
            <w:pPr>
              <w:pStyle w:val="TableParagraph"/>
              <w:spacing w:before="2"/>
              <w:rPr>
                <w:b/>
              </w:rPr>
            </w:pPr>
          </w:p>
          <w:p w14:paraId="185EBA9C" w14:textId="77777777" w:rsidR="0081528A" w:rsidRDefault="0000000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23" w:type="dxa"/>
            <w:tcBorders>
              <w:bottom w:val="single" w:sz="4" w:space="0" w:color="201F1F"/>
            </w:tcBorders>
          </w:tcPr>
          <w:p w14:paraId="0529ACBF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2AD4C619" w14:textId="77777777" w:rsidR="0081528A" w:rsidRDefault="0081528A">
            <w:pPr>
              <w:pStyle w:val="TableParagraph"/>
              <w:spacing w:before="2"/>
              <w:rPr>
                <w:b/>
              </w:rPr>
            </w:pPr>
          </w:p>
          <w:p w14:paraId="3FC07517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95" w:type="dxa"/>
            <w:tcBorders>
              <w:bottom w:val="single" w:sz="4" w:space="0" w:color="201F1F"/>
            </w:tcBorders>
          </w:tcPr>
          <w:p w14:paraId="5558BC2F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48384631" w14:textId="77777777" w:rsidR="0081528A" w:rsidRDefault="0081528A">
            <w:pPr>
              <w:pStyle w:val="TableParagraph"/>
              <w:spacing w:before="2"/>
              <w:rPr>
                <w:b/>
              </w:rPr>
            </w:pPr>
          </w:p>
          <w:p w14:paraId="31E9ADF4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  <w:tr w:rsidR="0081528A" w14:paraId="51AD544A" w14:textId="77777777">
        <w:trPr>
          <w:trHeight w:val="1117"/>
        </w:trPr>
        <w:tc>
          <w:tcPr>
            <w:tcW w:w="1836" w:type="dxa"/>
            <w:tcBorders>
              <w:top w:val="single" w:sz="4" w:space="0" w:color="201F1F"/>
            </w:tcBorders>
          </w:tcPr>
          <w:p w14:paraId="1703F9C2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0E915089" w14:textId="77777777" w:rsidR="0081528A" w:rsidRDefault="00000000">
            <w:pPr>
              <w:pStyle w:val="TableParagraph"/>
              <w:spacing w:before="150" w:line="292" w:lineRule="auto"/>
              <w:ind w:left="323" w:right="101" w:hanging="233"/>
              <w:rPr>
                <w:sz w:val="16"/>
              </w:rPr>
            </w:pPr>
            <w:r>
              <w:rPr>
                <w:b/>
                <w:color w:val="201F1F"/>
                <w:spacing w:val="-1"/>
                <w:sz w:val="16"/>
              </w:rPr>
              <w:t>K.</w:t>
            </w:r>
            <w:r>
              <w:rPr>
                <w:b/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Cargo</w:t>
            </w:r>
            <w:r>
              <w:rPr>
                <w:color w:val="201F1F"/>
                <w:spacing w:val="-15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Residues</w:t>
            </w:r>
            <w:r>
              <w:rPr>
                <w:color w:val="201F1F"/>
                <w:spacing w:val="-1"/>
                <w:sz w:val="16"/>
                <w:vertAlign w:val="superscript"/>
              </w:rPr>
              <w:t>5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(HME)</w:t>
            </w:r>
          </w:p>
        </w:tc>
        <w:tc>
          <w:tcPr>
            <w:tcW w:w="2447" w:type="dxa"/>
            <w:tcBorders>
              <w:top w:val="single" w:sz="4" w:space="0" w:color="201F1F"/>
            </w:tcBorders>
          </w:tcPr>
          <w:p w14:paraId="77CB4F10" w14:textId="77777777" w:rsidR="0081528A" w:rsidRDefault="00000000">
            <w:pPr>
              <w:pStyle w:val="TableParagraph"/>
              <w:spacing w:before="43"/>
              <w:ind w:left="90" w:right="-44"/>
              <w:jc w:val="both"/>
              <w:rPr>
                <w:sz w:val="16"/>
              </w:rPr>
            </w:pPr>
            <w:r>
              <w:rPr>
                <w:color w:val="201F1F"/>
                <w:sz w:val="16"/>
              </w:rPr>
              <w:t>Solid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bulk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cargo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residues</w:t>
            </w:r>
            <w:r>
              <w:rPr>
                <w:color w:val="201F1F"/>
                <w:spacing w:val="-47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 xml:space="preserve">hazardous to marine </w:t>
            </w:r>
            <w:proofErr w:type="spellStart"/>
            <w:r>
              <w:rPr>
                <w:color w:val="201F1F"/>
                <w:sz w:val="16"/>
              </w:rPr>
              <w:t>environmen</w:t>
            </w:r>
            <w:proofErr w:type="spellEnd"/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as per shipper’s declaration and</w:t>
            </w:r>
            <w:r>
              <w:rPr>
                <w:color w:val="201F1F"/>
                <w:spacing w:val="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Appendix</w:t>
            </w:r>
            <w:r>
              <w:rPr>
                <w:color w:val="201F1F"/>
                <w:spacing w:val="-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1 of</w:t>
            </w:r>
            <w:r>
              <w:rPr>
                <w:color w:val="201F1F"/>
                <w:spacing w:val="-1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MARPOL</w:t>
            </w:r>
            <w:r>
              <w:rPr>
                <w:color w:val="201F1F"/>
                <w:spacing w:val="-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Annex</w:t>
            </w:r>
            <w:r>
              <w:rPr>
                <w:color w:val="201F1F"/>
                <w:spacing w:val="-2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V</w:t>
            </w:r>
          </w:p>
        </w:tc>
        <w:tc>
          <w:tcPr>
            <w:tcW w:w="837" w:type="dxa"/>
            <w:tcBorders>
              <w:top w:val="single" w:sz="4" w:space="0" w:color="201F1F"/>
            </w:tcBorders>
            <w:shd w:val="clear" w:color="auto" w:fill="FFC000"/>
          </w:tcPr>
          <w:p w14:paraId="4DA51AF6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52083CD6" w14:textId="77777777" w:rsidR="0081528A" w:rsidRDefault="0081528A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112C60B" w14:textId="77777777" w:rsidR="0081528A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Orange</w:t>
            </w:r>
          </w:p>
        </w:tc>
        <w:tc>
          <w:tcPr>
            <w:tcW w:w="1239" w:type="dxa"/>
            <w:vMerge/>
            <w:tcBorders>
              <w:top w:val="nil"/>
            </w:tcBorders>
            <w:textDirection w:val="tbRl"/>
          </w:tcPr>
          <w:p w14:paraId="684467D7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single" w:sz="4" w:space="0" w:color="201F1F"/>
            </w:tcBorders>
          </w:tcPr>
          <w:p w14:paraId="235086C3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634EB0A4" w14:textId="77777777" w:rsidR="0081528A" w:rsidRDefault="0081528A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CDB808F" w14:textId="77777777" w:rsidR="0081528A" w:rsidRDefault="0000000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23" w:type="dxa"/>
            <w:tcBorders>
              <w:top w:val="single" w:sz="4" w:space="0" w:color="201F1F"/>
            </w:tcBorders>
          </w:tcPr>
          <w:p w14:paraId="6BDFC6E3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02DDE39C" w14:textId="77777777" w:rsidR="0081528A" w:rsidRDefault="0081528A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57195F1" w14:textId="77777777" w:rsidR="0081528A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201F1F"/>
                <w:sz w:val="16"/>
              </w:rPr>
              <w:t>No</w:t>
            </w:r>
          </w:p>
        </w:tc>
        <w:tc>
          <w:tcPr>
            <w:tcW w:w="1095" w:type="dxa"/>
            <w:tcBorders>
              <w:top w:val="single" w:sz="4" w:space="0" w:color="201F1F"/>
            </w:tcBorders>
          </w:tcPr>
          <w:p w14:paraId="4191EFDB" w14:textId="77777777" w:rsidR="0081528A" w:rsidRDefault="0081528A">
            <w:pPr>
              <w:pStyle w:val="TableParagraph"/>
              <w:rPr>
                <w:b/>
                <w:sz w:val="18"/>
              </w:rPr>
            </w:pPr>
          </w:p>
          <w:p w14:paraId="16AB82F9" w14:textId="77777777" w:rsidR="0081528A" w:rsidRDefault="0081528A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CCC38D6" w14:textId="77777777" w:rsidR="0081528A" w:rsidRDefault="00000000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201F1F"/>
                <w:sz w:val="16"/>
              </w:rPr>
              <w:t>Yes</w:t>
            </w:r>
          </w:p>
        </w:tc>
      </w:tr>
    </w:tbl>
    <w:p w14:paraId="01877FF7" w14:textId="77777777" w:rsidR="0081528A" w:rsidRDefault="00000000">
      <w:pPr>
        <w:spacing w:before="114" w:line="237" w:lineRule="auto"/>
        <w:ind w:left="709" w:right="1335" w:hanging="1"/>
        <w:jc w:val="both"/>
        <w:rPr>
          <w:b/>
          <w:sz w:val="16"/>
        </w:rPr>
      </w:pPr>
      <w:r>
        <w:pict w14:anchorId="7917E4CA">
          <v:shape id="_x0000_s2194" type="#_x0000_t202" style="position:absolute;left:0;text-align:left;margin-left:269.9pt;margin-top:-110.5pt;width:4.95pt;height:9.75pt;z-index:-17092096;mso-position-horizontal-relative:page;mso-position-vertical-relative:text" filled="f" stroked="f">
            <v:textbox inset="0,0,0,0">
              <w:txbxContent>
                <w:p w14:paraId="529EDD7D" w14:textId="77777777" w:rsidR="0081528A" w:rsidRDefault="00000000">
                  <w:pPr>
                    <w:spacing w:before="1"/>
                    <w:rPr>
                      <w:b/>
                      <w:sz w:val="16"/>
                    </w:rPr>
                  </w:pPr>
                  <w:r>
                    <w:rPr>
                      <w:b/>
                      <w:color w:val="00AD50"/>
                      <w:sz w:val="16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b/>
          <w:color w:val="201F1F"/>
          <w:sz w:val="20"/>
        </w:rPr>
        <w:t xml:space="preserve">* </w:t>
      </w:r>
      <w:r>
        <w:rPr>
          <w:b/>
          <w:color w:val="201F1F"/>
          <w:sz w:val="16"/>
        </w:rPr>
        <w:t>Incinerator Type approval must allow Plastics &amp; Master to Ref GP A2, Poster 006</w:t>
      </w:r>
      <w:r>
        <w:rPr>
          <w:color w:val="201F1F"/>
          <w:sz w:val="16"/>
        </w:rPr>
        <w:t xml:space="preserve">. </w:t>
      </w:r>
      <w:r>
        <w:rPr>
          <w:b/>
          <w:color w:val="201F1F"/>
          <w:sz w:val="16"/>
        </w:rPr>
        <w:t>Refer to sec 9.1 for more</w:t>
      </w:r>
      <w:r>
        <w:rPr>
          <w:b/>
          <w:color w:val="201F1F"/>
          <w:spacing w:val="1"/>
          <w:sz w:val="16"/>
        </w:rPr>
        <w:t xml:space="preserve"> </w:t>
      </w:r>
      <w:r>
        <w:rPr>
          <w:b/>
          <w:color w:val="201F1F"/>
          <w:sz w:val="16"/>
        </w:rPr>
        <w:t>details</w:t>
      </w:r>
    </w:p>
    <w:p w14:paraId="4644DB7B" w14:textId="77777777" w:rsidR="0081528A" w:rsidRDefault="00000000">
      <w:pPr>
        <w:spacing w:before="160" w:line="235" w:lineRule="auto"/>
        <w:ind w:left="709" w:right="1346"/>
        <w:jc w:val="both"/>
        <w:rPr>
          <w:sz w:val="16"/>
        </w:rPr>
      </w:pPr>
      <w:r>
        <w:rPr>
          <w:b/>
          <w:sz w:val="16"/>
        </w:rPr>
        <w:t xml:space="preserve">** </w:t>
      </w:r>
      <w:r>
        <w:rPr>
          <w:sz w:val="16"/>
        </w:rPr>
        <w:t>Incinerator operations are prohibited within Port Limits and ECA areas. In cases of prolonged anchorage and high garbage</w:t>
      </w:r>
      <w:r>
        <w:rPr>
          <w:spacing w:val="1"/>
          <w:sz w:val="16"/>
        </w:rPr>
        <w:t xml:space="preserve"> </w:t>
      </w:r>
      <w:r>
        <w:rPr>
          <w:sz w:val="16"/>
        </w:rPr>
        <w:t>accumulation (Including Food Wastes), Master to refer to GP A1 for guidance and approach office (TSI/MTSI) for landing</w:t>
      </w:r>
      <w:r>
        <w:rPr>
          <w:spacing w:val="1"/>
          <w:sz w:val="16"/>
        </w:rPr>
        <w:t xml:space="preserve"> </w:t>
      </w:r>
      <w:r>
        <w:rPr>
          <w:sz w:val="16"/>
        </w:rPr>
        <w:t>arrangements.</w:t>
      </w:r>
      <w:r>
        <w:rPr>
          <w:spacing w:val="-2"/>
          <w:sz w:val="16"/>
        </w:rPr>
        <w:t xml:space="preserve"> </w:t>
      </w:r>
      <w:r>
        <w:rPr>
          <w:sz w:val="16"/>
        </w:rPr>
        <w:t>For Incineration</w:t>
      </w:r>
      <w:r>
        <w:rPr>
          <w:spacing w:val="-2"/>
          <w:sz w:val="16"/>
        </w:rPr>
        <w:t xml:space="preserve"> </w:t>
      </w:r>
      <w:r>
        <w:rPr>
          <w:sz w:val="16"/>
        </w:rPr>
        <w:t>use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port,</w:t>
      </w:r>
      <w:r>
        <w:rPr>
          <w:spacing w:val="-1"/>
          <w:sz w:val="16"/>
        </w:rPr>
        <w:t xml:space="preserve"> </w:t>
      </w:r>
      <w:r>
        <w:rPr>
          <w:sz w:val="16"/>
        </w:rPr>
        <w:t>Port</w:t>
      </w:r>
      <w:r>
        <w:rPr>
          <w:spacing w:val="-2"/>
          <w:sz w:val="16"/>
        </w:rPr>
        <w:t xml:space="preserve"> </w:t>
      </w:r>
      <w:r>
        <w:rPr>
          <w:sz w:val="16"/>
        </w:rPr>
        <w:t>state</w:t>
      </w:r>
      <w:r>
        <w:rPr>
          <w:spacing w:val="-1"/>
          <w:sz w:val="16"/>
        </w:rPr>
        <w:t xml:space="preserve"> </w:t>
      </w:r>
      <w:r>
        <w:rPr>
          <w:sz w:val="16"/>
        </w:rPr>
        <w:t>approval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office</w:t>
      </w:r>
      <w:r>
        <w:rPr>
          <w:spacing w:val="-1"/>
          <w:sz w:val="16"/>
        </w:rPr>
        <w:t xml:space="preserve"> </w:t>
      </w:r>
      <w:r>
        <w:rPr>
          <w:sz w:val="16"/>
        </w:rPr>
        <w:t>approval</w:t>
      </w:r>
      <w:r>
        <w:rPr>
          <w:spacing w:val="-2"/>
          <w:sz w:val="16"/>
        </w:rPr>
        <w:t xml:space="preserve"> </w:t>
      </w:r>
      <w:r>
        <w:rPr>
          <w:sz w:val="16"/>
        </w:rPr>
        <w:t>is mandatory.</w:t>
      </w:r>
    </w:p>
    <w:p w14:paraId="5AA4D2BA" w14:textId="77777777" w:rsidR="0081528A" w:rsidRDefault="0081528A">
      <w:pPr>
        <w:spacing w:line="235" w:lineRule="auto"/>
        <w:jc w:val="both"/>
        <w:rPr>
          <w:sz w:val="16"/>
        </w:rPr>
        <w:sectPr w:rsidR="0081528A">
          <w:pgSz w:w="11930" w:h="16860"/>
          <w:pgMar w:top="1300" w:right="180" w:bottom="1340" w:left="440" w:header="0" w:footer="1131" w:gutter="0"/>
          <w:cols w:space="720"/>
        </w:sectPr>
      </w:pPr>
    </w:p>
    <w:p w14:paraId="00351519" w14:textId="77777777" w:rsidR="0081528A" w:rsidRDefault="00000000">
      <w:pPr>
        <w:pStyle w:val="BodyText"/>
        <w:ind w:left="639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3888A8BE">
          <v:shape id="_x0000_s2193" type="#_x0000_t202" style="width:501.95pt;height:34.85pt;mso-left-percent:-10001;mso-top-percent:-10001;mso-position-horizontal:absolute;mso-position-horizontal-relative:char;mso-position-vertical:absolute;mso-position-vertical-relative:line;mso-left-percent:-10001;mso-top-percent:-10001" filled="f" strokecolor="#2c4079" strokeweight="2.16pt">
            <v:textbox inset="0,0,0,0">
              <w:txbxContent>
                <w:p w14:paraId="324F9AE1" w14:textId="77777777" w:rsidR="0081528A" w:rsidRDefault="00000000">
                  <w:pPr>
                    <w:pStyle w:val="BodyText"/>
                    <w:spacing w:before="20" w:line="280" w:lineRule="auto"/>
                    <w:ind w:left="29" w:right="349"/>
                  </w:pPr>
                  <w:r>
                    <w:rPr>
                      <w:color w:val="2C4079"/>
                    </w:rPr>
                    <w:t>Note: Domestic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and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Operational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</w:rPr>
                    <w:t>wastes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</w:rPr>
                    <w:t>have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two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parts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due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the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nature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of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the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wastes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</w:rPr>
                    <w:t>with</w:t>
                  </w:r>
                  <w:r>
                    <w:rPr>
                      <w:color w:val="2C4079"/>
                      <w:spacing w:val="-66"/>
                    </w:rPr>
                    <w:t xml:space="preserve"> </w:t>
                  </w:r>
                  <w:r>
                    <w:rPr>
                      <w:color w:val="2C4079"/>
                    </w:rPr>
                    <w:t>regards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possible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disposal methods.</w:t>
                  </w:r>
                </w:p>
              </w:txbxContent>
            </v:textbox>
            <w10:anchorlock/>
          </v:shape>
        </w:pict>
      </w:r>
    </w:p>
    <w:p w14:paraId="0F77064C" w14:textId="77777777" w:rsidR="0081528A" w:rsidRDefault="0081528A">
      <w:pPr>
        <w:pStyle w:val="BodyText"/>
        <w:spacing w:before="1"/>
        <w:rPr>
          <w:sz w:val="8"/>
        </w:rPr>
      </w:pPr>
    </w:p>
    <w:p w14:paraId="64395D83" w14:textId="77777777" w:rsidR="0081528A" w:rsidRDefault="00000000">
      <w:pPr>
        <w:pStyle w:val="Heading2"/>
        <w:numPr>
          <w:ilvl w:val="1"/>
          <w:numId w:val="7"/>
        </w:numPr>
        <w:tabs>
          <w:tab w:val="left" w:pos="1285"/>
          <w:tab w:val="left" w:pos="1286"/>
        </w:tabs>
        <w:spacing w:before="101"/>
        <w:ind w:left="1285" w:hanging="579"/>
      </w:pPr>
      <w:bookmarkStart w:id="47" w:name="8.3_Marking_of_garbage_receptacles"/>
      <w:bookmarkStart w:id="48" w:name="_bookmark12"/>
      <w:bookmarkEnd w:id="47"/>
      <w:bookmarkEnd w:id="48"/>
      <w:r>
        <w:rPr>
          <w:spacing w:val="-1"/>
        </w:rPr>
        <w:t>Marking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garbage</w:t>
      </w:r>
      <w:r>
        <w:rPr>
          <w:spacing w:val="-13"/>
        </w:rPr>
        <w:t xml:space="preserve"> </w:t>
      </w:r>
      <w:r>
        <w:t>receptacles</w:t>
      </w:r>
    </w:p>
    <w:p w14:paraId="07C552E0" w14:textId="77777777" w:rsidR="0081528A" w:rsidRDefault="00000000">
      <w:pPr>
        <w:pStyle w:val="ListParagraph"/>
        <w:numPr>
          <w:ilvl w:val="2"/>
          <w:numId w:val="7"/>
        </w:numPr>
        <w:tabs>
          <w:tab w:val="left" w:pos="1504"/>
          <w:tab w:val="left" w:pos="1505"/>
        </w:tabs>
        <w:spacing w:before="119" w:line="232" w:lineRule="auto"/>
        <w:ind w:right="1603" w:hanging="364"/>
      </w:pPr>
      <w:r>
        <w:t>All</w:t>
      </w:r>
      <w:r>
        <w:rPr>
          <w:spacing w:val="-5"/>
        </w:rPr>
        <w:t xml:space="preserve"> </w:t>
      </w:r>
      <w:r>
        <w:t>garbage</w:t>
      </w:r>
      <w:r>
        <w:rPr>
          <w:spacing w:val="-5"/>
        </w:rPr>
        <w:t xml:space="preserve"> </w:t>
      </w:r>
      <w:r>
        <w:t>receptacles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proofErr w:type="spellStart"/>
      <w:r>
        <w:t>colour</w:t>
      </w:r>
      <w:proofErr w:type="spellEnd"/>
      <w:r>
        <w:rPr>
          <w:spacing w:val="-7"/>
        </w:rPr>
        <w:t xml:space="preserve"> </w:t>
      </w:r>
      <w:r>
        <w:t>coded</w:t>
      </w:r>
      <w:r>
        <w:rPr>
          <w:spacing w:val="-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proofErr w:type="spellStart"/>
      <w:r>
        <w:t>stencilled</w:t>
      </w:r>
      <w:proofErr w:type="spellEnd"/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‘garbage</w:t>
      </w:r>
      <w:r>
        <w:rPr>
          <w:spacing w:val="-2"/>
        </w:rPr>
        <w:t xml:space="preserve"> </w:t>
      </w:r>
      <w:r>
        <w:t>category’.</w:t>
      </w:r>
    </w:p>
    <w:p w14:paraId="380910BA" w14:textId="77777777" w:rsidR="0081528A" w:rsidRDefault="00000000">
      <w:pPr>
        <w:pStyle w:val="ListParagraph"/>
        <w:numPr>
          <w:ilvl w:val="2"/>
          <w:numId w:val="7"/>
        </w:numPr>
        <w:tabs>
          <w:tab w:val="left" w:pos="1503"/>
          <w:tab w:val="left" w:pos="1504"/>
        </w:tabs>
        <w:spacing w:before="129" w:line="232" w:lineRule="auto"/>
        <w:ind w:right="1084" w:hanging="363"/>
      </w:pPr>
      <w:proofErr w:type="spellStart"/>
      <w:r>
        <w:t>Colour</w:t>
      </w:r>
      <w:proofErr w:type="spellEnd"/>
      <w:r>
        <w:t xml:space="preserve"> coding would include either </w:t>
      </w:r>
      <w:proofErr w:type="spellStart"/>
      <w:r>
        <w:t>colouring</w:t>
      </w:r>
      <w:proofErr w:type="spellEnd"/>
      <w:r>
        <w:t xml:space="preserve"> of the complete receptacle in the designated</w:t>
      </w:r>
      <w:r>
        <w:rPr>
          <w:spacing w:val="-66"/>
        </w:rPr>
        <w:t xml:space="preserve"> </w:t>
      </w:r>
      <w:proofErr w:type="spellStart"/>
      <w:r>
        <w:t>colour</w:t>
      </w:r>
      <w:proofErr w:type="spellEnd"/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 Two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distinctive</w:t>
      </w:r>
      <w:r>
        <w:rPr>
          <w:spacing w:val="-4"/>
        </w:rPr>
        <w:t xml:space="preserve"> </w:t>
      </w:r>
      <w:r>
        <w:t>bands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inches</w:t>
      </w:r>
      <w:r>
        <w:rPr>
          <w:spacing w:val="-1"/>
        </w:rPr>
        <w:t xml:space="preserve"> </w:t>
      </w:r>
      <w:r>
        <w:t>+ cover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receptacle.</w:t>
      </w:r>
    </w:p>
    <w:p w14:paraId="4ED36FA2" w14:textId="77777777" w:rsidR="0081528A" w:rsidRDefault="00000000">
      <w:pPr>
        <w:pStyle w:val="ListParagraph"/>
        <w:numPr>
          <w:ilvl w:val="2"/>
          <w:numId w:val="7"/>
        </w:numPr>
        <w:tabs>
          <w:tab w:val="left" w:pos="1503"/>
          <w:tab w:val="left" w:pos="1504"/>
        </w:tabs>
        <w:spacing w:before="130" w:line="235" w:lineRule="auto"/>
        <w:ind w:right="1111" w:hanging="363"/>
      </w:pPr>
      <w:r>
        <w:t>Reference to be made to sections in this for requirements on incineration and recycle, re-</w:t>
      </w:r>
      <w:r>
        <w:rPr>
          <w:spacing w:val="-66"/>
        </w:rPr>
        <w:t xml:space="preserve"> </w:t>
      </w:r>
      <w:r>
        <w:t>use.</w:t>
      </w:r>
    </w:p>
    <w:p w14:paraId="206E7F4F" w14:textId="77777777" w:rsidR="0081528A" w:rsidRDefault="00000000">
      <w:pPr>
        <w:pStyle w:val="ListParagraph"/>
        <w:numPr>
          <w:ilvl w:val="2"/>
          <w:numId w:val="7"/>
        </w:numPr>
        <w:tabs>
          <w:tab w:val="left" w:pos="1505"/>
        </w:tabs>
        <w:spacing w:before="119"/>
        <w:ind w:left="1504" w:right="950" w:hanging="360"/>
        <w:jc w:val="both"/>
      </w:pPr>
      <w:r>
        <w:t>Operational waste hazardous in nature such as aerosol cans, smoke detectors, Medicine</w:t>
      </w:r>
      <w:r>
        <w:rPr>
          <w:spacing w:val="1"/>
        </w:rPr>
        <w:t xml:space="preserve"> </w:t>
      </w:r>
      <w:r>
        <w:rPr>
          <w:spacing w:val="-1"/>
        </w:rPr>
        <w:t>wastes;</w:t>
      </w:r>
      <w:r>
        <w:rPr>
          <w:spacing w:val="-12"/>
        </w:rPr>
        <w:t xml:space="preserve"> </w:t>
      </w:r>
      <w:r>
        <w:t>expired</w:t>
      </w:r>
      <w:r>
        <w:rPr>
          <w:spacing w:val="-16"/>
        </w:rPr>
        <w:t xml:space="preserve"> </w:t>
      </w:r>
      <w:r>
        <w:t>pyrotechnics,</w:t>
      </w:r>
      <w:r>
        <w:rPr>
          <w:spacing w:val="-10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stored</w:t>
      </w:r>
      <w:r>
        <w:rPr>
          <w:spacing w:val="-11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separate</w:t>
      </w:r>
      <w:r>
        <w:rPr>
          <w:spacing w:val="-14"/>
        </w:rPr>
        <w:t xml:space="preserve"> </w:t>
      </w:r>
      <w:r>
        <w:t>receptacle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u w:val="single"/>
        </w:rPr>
        <w:t>black</w:t>
      </w:r>
      <w:r>
        <w:rPr>
          <w:spacing w:val="-11"/>
          <w:u w:val="single"/>
        </w:rPr>
        <w:t xml:space="preserve"> </w:t>
      </w:r>
      <w:proofErr w:type="spellStart"/>
      <w:r>
        <w:rPr>
          <w:u w:val="single"/>
        </w:rPr>
        <w:t>colou</w:t>
      </w:r>
      <w:r>
        <w:t>r</w:t>
      </w:r>
      <w:proofErr w:type="spellEnd"/>
      <w:r>
        <w:rPr>
          <w:spacing w:val="-16"/>
        </w:rPr>
        <w:t xml:space="preserve"> </w:t>
      </w:r>
      <w:r>
        <w:t>marked</w:t>
      </w:r>
      <w:r>
        <w:rPr>
          <w:spacing w:val="-66"/>
        </w:rPr>
        <w:t xml:space="preserve"> </w:t>
      </w:r>
      <w:r>
        <w:t>as</w:t>
      </w:r>
      <w:r>
        <w:rPr>
          <w:u w:val="single"/>
        </w:rPr>
        <w:t xml:space="preserve"> “Hazardous wastes</w:t>
      </w:r>
      <w:r>
        <w:t>”. The hazardous waste shall be disposed to port facilities as Cat-F</w:t>
      </w:r>
      <w:r>
        <w:rPr>
          <w:spacing w:val="1"/>
        </w:rPr>
        <w:t xml:space="preserve"> </w:t>
      </w:r>
      <w:r>
        <w:t>(Operational</w:t>
      </w:r>
      <w:r>
        <w:rPr>
          <w:spacing w:val="-1"/>
        </w:rPr>
        <w:t xml:space="preserve"> </w:t>
      </w:r>
      <w:r>
        <w:t>waste)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Expired medicines as</w:t>
      </w:r>
      <w:r>
        <w:rPr>
          <w:spacing w:val="-1"/>
        </w:rPr>
        <w:t xml:space="preserve"> </w:t>
      </w:r>
      <w:r>
        <w:t>Cat-C</w:t>
      </w:r>
      <w:r>
        <w:rPr>
          <w:spacing w:val="-1"/>
        </w:rPr>
        <w:t xml:space="preserve"> </w:t>
      </w:r>
      <w:r>
        <w:t>(Domestic</w:t>
      </w:r>
      <w:r>
        <w:rPr>
          <w:spacing w:val="-1"/>
        </w:rPr>
        <w:t xml:space="preserve"> </w:t>
      </w:r>
      <w:r>
        <w:t>Wastes)</w:t>
      </w:r>
    </w:p>
    <w:p w14:paraId="4A16AAED" w14:textId="77777777" w:rsidR="0081528A" w:rsidRDefault="00000000">
      <w:pPr>
        <w:pStyle w:val="ListParagraph"/>
        <w:numPr>
          <w:ilvl w:val="2"/>
          <w:numId w:val="7"/>
        </w:numPr>
        <w:tabs>
          <w:tab w:val="left" w:pos="1502"/>
        </w:tabs>
        <w:spacing w:before="121" w:line="230" w:lineRule="auto"/>
        <w:ind w:left="1504" w:right="957" w:hanging="363"/>
        <w:jc w:val="both"/>
      </w:pPr>
      <w:r>
        <w:t>Receptacles for CAT J and CAT K are only required for bulk carrier vessels carrying solid</w:t>
      </w:r>
      <w:r>
        <w:rPr>
          <w:spacing w:val="1"/>
        </w:rPr>
        <w:t xml:space="preserve"> </w:t>
      </w:r>
      <w:r>
        <w:t>bulk cargo</w:t>
      </w:r>
    </w:p>
    <w:p w14:paraId="62A82CE6" w14:textId="77777777" w:rsidR="0081528A" w:rsidRDefault="00000000">
      <w:pPr>
        <w:pStyle w:val="ListParagraph"/>
        <w:numPr>
          <w:ilvl w:val="2"/>
          <w:numId w:val="7"/>
        </w:numPr>
        <w:tabs>
          <w:tab w:val="left" w:pos="1502"/>
        </w:tabs>
        <w:spacing w:before="122" w:line="235" w:lineRule="auto"/>
        <w:ind w:left="1501" w:right="960" w:hanging="360"/>
        <w:jc w:val="both"/>
      </w:pPr>
      <w:r>
        <w:t>Category</w:t>
      </w:r>
      <w:r>
        <w:rPr>
          <w:spacing w:val="-5"/>
        </w:rPr>
        <w:t xml:space="preserve"> </w:t>
      </w:r>
      <w:r>
        <w:t>G:</w:t>
      </w:r>
      <w:r>
        <w:rPr>
          <w:spacing w:val="-5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t>carcass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category</w:t>
      </w:r>
      <w:r>
        <w:rPr>
          <w:spacing w:val="-7"/>
        </w:rPr>
        <w:t xml:space="preserve"> </w:t>
      </w:r>
      <w:r>
        <w:t>H:</w:t>
      </w:r>
      <w:r>
        <w:rPr>
          <w:spacing w:val="-3"/>
        </w:rPr>
        <w:t xml:space="preserve"> </w:t>
      </w:r>
      <w:r>
        <w:t>Fishing</w:t>
      </w:r>
      <w:r>
        <w:rPr>
          <w:spacing w:val="-2"/>
        </w:rPr>
        <w:t xml:space="preserve"> </w:t>
      </w:r>
      <w:r>
        <w:t>net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included.</w:t>
      </w:r>
      <w:r>
        <w:rPr>
          <w:spacing w:val="-1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required,</w:t>
      </w:r>
      <w:r>
        <w:rPr>
          <w:spacing w:val="-66"/>
        </w:rPr>
        <w:t xml:space="preserve"> </w:t>
      </w:r>
      <w:r>
        <w:t>a separate receptacle shall be designated as per ship specific requirement for storage of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waste.</w:t>
      </w:r>
      <w:r>
        <w:rPr>
          <w:spacing w:val="1"/>
        </w:rPr>
        <w:t xml:space="preserve"> </w:t>
      </w:r>
      <w:r>
        <w:t>Crew 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trained</w:t>
      </w:r>
      <w:r>
        <w:rPr>
          <w:spacing w:val="1"/>
        </w:rPr>
        <w:t xml:space="preserve"> </w:t>
      </w:r>
      <w:r>
        <w:t>in this</w:t>
      </w:r>
      <w:r>
        <w:rPr>
          <w:spacing w:val="-3"/>
        </w:rPr>
        <w:t xml:space="preserve"> </w:t>
      </w:r>
      <w:r>
        <w:t>regard.</w:t>
      </w:r>
    </w:p>
    <w:p w14:paraId="68CF557C" w14:textId="77777777" w:rsidR="0081528A" w:rsidRDefault="00000000">
      <w:pPr>
        <w:pStyle w:val="BodyText"/>
        <w:spacing w:before="11"/>
        <w:rPr>
          <w:sz w:val="16"/>
        </w:rPr>
      </w:pPr>
      <w:r>
        <w:pict w14:anchorId="6DBE43DB">
          <v:group id="_x0000_s2190" style="position:absolute;margin-left:57.45pt;margin-top:12.2pt;width:481.85pt;height:16.95pt;z-index:-15720960;mso-wrap-distance-left:0;mso-wrap-distance-right:0;mso-position-horizontal-relative:page" coordorigin="1149,244" coordsize="9637,339">
            <v:shape id="_x0000_s2192" type="#_x0000_t202" style="position:absolute;left:1149;top:243;width:435;height:339" fillcolor="navy" stroked="f">
              <v:textbox inset="0,0,0,0">
                <w:txbxContent>
                  <w:p w14:paraId="0BF72248" w14:textId="77777777" w:rsidR="0081528A" w:rsidRDefault="00000000">
                    <w:pPr>
                      <w:spacing w:line="329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9</w:t>
                    </w:r>
                  </w:p>
                </w:txbxContent>
              </v:textbox>
            </v:shape>
            <v:shape id="_x0000_s2191" type="#_x0000_t202" style="position:absolute;left:1583;top:243;width:9202;height:339" fillcolor="#2c4079" stroked="f">
              <v:textbox inset="0,0,0,0">
                <w:txbxContent>
                  <w:p w14:paraId="28B238C1" w14:textId="77777777" w:rsidR="0081528A" w:rsidRDefault="00000000">
                    <w:pPr>
                      <w:spacing w:line="329" w:lineRule="exact"/>
                      <w:rPr>
                        <w:b/>
                      </w:rPr>
                    </w:pPr>
                    <w:bookmarkStart w:id="49" w:name="_bookmark13"/>
                    <w:bookmarkEnd w:id="49"/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O</w:t>
                    </w:r>
                    <w:r>
                      <w:rPr>
                        <w:b/>
                        <w:color w:val="FFFFFF"/>
                        <w:spacing w:val="-1"/>
                      </w:rPr>
                      <w:t>NBOARD</w:t>
                    </w:r>
                    <w:r>
                      <w:rPr>
                        <w:b/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PROCESSING</w:t>
                    </w:r>
                    <w:r>
                      <w:rPr>
                        <w:b/>
                        <w:color w:val="FFFFFF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METHODS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50F5F65" w14:textId="77777777" w:rsidR="0081528A" w:rsidRDefault="00000000">
      <w:pPr>
        <w:pStyle w:val="Heading2"/>
        <w:spacing w:before="211"/>
        <w:ind w:left="784"/>
      </w:pPr>
      <w:r>
        <w:rPr>
          <w:color w:val="2C4079"/>
        </w:rPr>
        <w:t>General</w:t>
      </w:r>
    </w:p>
    <w:p w14:paraId="69CB8E5D" w14:textId="77777777" w:rsidR="0081528A" w:rsidRDefault="00000000">
      <w:pPr>
        <w:pStyle w:val="BodyText"/>
        <w:spacing w:before="119"/>
        <w:ind w:left="1115" w:right="956"/>
        <w:jc w:val="both"/>
      </w:pPr>
      <w:r>
        <w:t xml:space="preserve">Use of compactors, incinerators, </w:t>
      </w:r>
      <w:proofErr w:type="spellStart"/>
      <w:r>
        <w:t>comminuters</w:t>
      </w:r>
      <w:proofErr w:type="spellEnd"/>
      <w:r>
        <w:t>, and other such devices have a number of</w:t>
      </w:r>
      <w:r>
        <w:rPr>
          <w:spacing w:val="1"/>
        </w:rPr>
        <w:t xml:space="preserve"> </w:t>
      </w:r>
      <w:r>
        <w:t>advantages, such as, reducing shipboard space requirements for storing garbage, and making</w:t>
      </w:r>
      <w:r>
        <w:rPr>
          <w:spacing w:val="1"/>
        </w:rPr>
        <w:t xml:space="preserve"> </w:t>
      </w:r>
      <w:r>
        <w:t>it easier to</w:t>
      </w:r>
      <w:r>
        <w:rPr>
          <w:spacing w:val="-3"/>
        </w:rPr>
        <w:t xml:space="preserve"> </w:t>
      </w:r>
      <w:r>
        <w:t>discharge</w:t>
      </w:r>
      <w:r>
        <w:rPr>
          <w:spacing w:val="-1"/>
        </w:rPr>
        <w:t xml:space="preserve"> </w:t>
      </w:r>
      <w:r>
        <w:t>garbage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facilities.</w:t>
      </w:r>
    </w:p>
    <w:p w14:paraId="41217C8C" w14:textId="77777777" w:rsidR="0081528A" w:rsidRDefault="00000000">
      <w:pPr>
        <w:pStyle w:val="BodyText"/>
        <w:spacing w:before="120"/>
        <w:ind w:left="1115"/>
        <w:jc w:val="both"/>
      </w:pPr>
      <w:r>
        <w:rPr>
          <w:spacing w:val="-1"/>
        </w:rPr>
        <w:t>The</w:t>
      </w:r>
      <w:r>
        <w:rPr>
          <w:spacing w:val="-20"/>
        </w:rPr>
        <w:t xml:space="preserve"> </w:t>
      </w:r>
      <w:r>
        <w:rPr>
          <w:spacing w:val="-1"/>
        </w:rPr>
        <w:t>designated</w:t>
      </w:r>
      <w:r>
        <w:rPr>
          <w:spacing w:val="-17"/>
        </w:rPr>
        <w:t xml:space="preserve"> </w:t>
      </w:r>
      <w:r>
        <w:rPr>
          <w:spacing w:val="-1"/>
        </w:rPr>
        <w:t>Garbage</w:t>
      </w:r>
      <w:r>
        <w:rPr>
          <w:spacing w:val="-20"/>
        </w:rPr>
        <w:t xml:space="preserve"> </w:t>
      </w:r>
      <w:r>
        <w:rPr>
          <w:spacing w:val="-1"/>
        </w:rPr>
        <w:t>Management</w:t>
      </w:r>
      <w:r>
        <w:rPr>
          <w:spacing w:val="-10"/>
        </w:rPr>
        <w:t xml:space="preserve"> </w:t>
      </w:r>
      <w:r>
        <w:rPr>
          <w:spacing w:val="-1"/>
        </w:rPr>
        <w:t>Personnel</w:t>
      </w:r>
      <w:r>
        <w:rPr>
          <w:spacing w:val="-13"/>
        </w:rPr>
        <w:t xml:space="preserve"> </w:t>
      </w:r>
      <w:r>
        <w:rPr>
          <w:spacing w:val="-1"/>
        </w:rPr>
        <w:t>responsible</w:t>
      </w:r>
      <w:r>
        <w:rPr>
          <w:spacing w:val="-15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specific</w:t>
      </w:r>
      <w:r>
        <w:rPr>
          <w:spacing w:val="-17"/>
        </w:rPr>
        <w:t xml:space="preserve"> </w:t>
      </w:r>
      <w:r>
        <w:t>equipment</w:t>
      </w:r>
      <w:r>
        <w:rPr>
          <w:spacing w:val="-10"/>
        </w:rPr>
        <w:t xml:space="preserve"> </w:t>
      </w:r>
      <w:r>
        <w:t>operation</w:t>
      </w:r>
    </w:p>
    <w:p w14:paraId="3CB3DCE1" w14:textId="77777777" w:rsidR="0081528A" w:rsidRDefault="00000000">
      <w:pPr>
        <w:pStyle w:val="BodyText"/>
        <w:spacing w:before="1"/>
        <w:ind w:left="1111" w:right="955" w:firstLine="4"/>
        <w:jc w:val="both"/>
      </w:pPr>
      <w:r>
        <w:t>/ process shall carry out or arrange the processing of the garbage as directed by the PIC. The</w:t>
      </w:r>
      <w:r>
        <w:rPr>
          <w:spacing w:val="1"/>
        </w:rPr>
        <w:t xml:space="preserve"> </w:t>
      </w:r>
      <w:r>
        <w:t>garbage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processed</w:t>
      </w:r>
      <w:r>
        <w:rPr>
          <w:spacing w:val="-4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manufacturer’s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machinery</w:t>
      </w:r>
      <w:r>
        <w:rPr>
          <w:spacing w:val="-1"/>
        </w:rPr>
        <w:t xml:space="preserve"> </w:t>
      </w:r>
      <w:r>
        <w:t>instructions.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machinery</w:t>
      </w:r>
      <w:r>
        <w:rPr>
          <w:spacing w:val="1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placed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easy</w:t>
      </w:r>
      <w:r>
        <w:rPr>
          <w:spacing w:val="-2"/>
        </w:rPr>
        <w:t xml:space="preserve"> </w:t>
      </w:r>
      <w:r>
        <w:t>reference.</w:t>
      </w:r>
    </w:p>
    <w:p w14:paraId="5B2D6B4B" w14:textId="77777777" w:rsidR="0081528A" w:rsidRDefault="00000000">
      <w:pPr>
        <w:pStyle w:val="BodyText"/>
        <w:spacing w:before="120"/>
        <w:ind w:left="1111" w:right="959"/>
        <w:jc w:val="both"/>
      </w:pPr>
      <w:r>
        <w:t>The processing of garbage shall occur as and when necessary. Once the garbage has been</w:t>
      </w:r>
      <w:r>
        <w:rPr>
          <w:spacing w:val="1"/>
        </w:rPr>
        <w:t xml:space="preserve"> </w:t>
      </w:r>
      <w:r>
        <w:t>processed it shall be returned to the storage area for final disposal. Appended flow chart</w:t>
      </w:r>
      <w:r>
        <w:rPr>
          <w:spacing w:val="1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on shipboard</w:t>
      </w:r>
      <w:r>
        <w:rPr>
          <w:spacing w:val="-2"/>
        </w:rPr>
        <w:t xml:space="preserve"> </w:t>
      </w:r>
      <w:r>
        <w:t>garbage</w:t>
      </w:r>
      <w:r>
        <w:rPr>
          <w:spacing w:val="-2"/>
        </w:rPr>
        <w:t xml:space="preserve"> </w:t>
      </w:r>
      <w:r>
        <w:t>management.</w:t>
      </w:r>
    </w:p>
    <w:p w14:paraId="787A07FD" w14:textId="77777777" w:rsidR="0081528A" w:rsidRDefault="0081528A">
      <w:pPr>
        <w:jc w:val="both"/>
        <w:sectPr w:rsidR="0081528A">
          <w:pgSz w:w="11930" w:h="16860"/>
          <w:pgMar w:top="1400" w:right="180" w:bottom="1340" w:left="440" w:header="0" w:footer="1131" w:gutter="0"/>
          <w:cols w:space="720"/>
        </w:sectPr>
      </w:pPr>
    </w:p>
    <w:p w14:paraId="7C917CC0" w14:textId="77777777" w:rsidR="0081528A" w:rsidRDefault="00000000">
      <w:pPr>
        <w:pStyle w:val="BodyText"/>
        <w:spacing w:before="6"/>
        <w:rPr>
          <w:sz w:val="16"/>
        </w:rPr>
      </w:pPr>
      <w:r>
        <w:lastRenderedPageBreak/>
        <w:pict w14:anchorId="373E29A9">
          <v:group id="_x0000_s2096" style="position:absolute;margin-left:91.8pt;margin-top:77.85pt;width:680.95pt;height:362.75pt;z-index:15736832;mso-position-horizontal-relative:page;mso-position-vertical-relative:page" coordorigin="1836,1557" coordsize="13619,7255">
            <v:shape id="_x0000_s2189" style="position:absolute;left:8047;top:3344;width:1195;height:565" coordorigin="8048,3345" coordsize="1195,565" path="m8048,3627r597,-282l9243,3627r-598,283l8048,3627xe" filled="f" strokeweight=".05892mm">
              <v:path arrowok="t"/>
            </v:shape>
            <v:line id="_x0000_s2188" style="position:absolute" from="8645,2969" to="8645,3281" strokeweight=".07125mm"/>
            <v:shape id="_x0000_s2187" style="position:absolute;left:8597;top:3271;width:93;height:74" coordorigin="8598,3272" coordsize="93,74" path="m8691,3272r-93,l8644,3346r47,-74xe" fillcolor="black" stroked="f">
              <v:path arrowok="t"/>
            </v:shape>
            <v:line id="_x0000_s2186" style="position:absolute" from="8645,3911" to="8645,4083" strokeweight=".07125mm"/>
            <v:line id="_x0000_s2185" style="position:absolute" from="9243,3628" to="10526,3628" strokeweight=".16pt"/>
            <v:line id="_x0000_s2184" style="position:absolute" from="6645,3628" to="8048,3628" strokeweight=".16pt"/>
            <v:rect id="_x0000_s2183" style="position:absolute;left:3437;top:4381;width:1195;height:566" filled="f" strokeweight=".05892mm"/>
            <v:shape id="_x0000_s2182" style="position:absolute;left:2434;top:3909;width:2030;height:407" coordorigin="2435,3910" coordsize="2030,407" path="m4465,3910r,141l2435,4051r,266e" filled="f" strokeweight=".05681mm">
              <v:path arrowok="t"/>
            </v:shape>
            <v:shape id="_x0000_s2181" style="position:absolute;left:2387;top:4307;width:93;height:73" coordorigin="2388,4308" coordsize="93,73" path="m2481,4308r-93,l2434,4381r47,-73xe" fillcolor="black" stroked="f">
              <v:path arrowok="t"/>
            </v:shape>
            <v:shape id="_x0000_s2180" style="position:absolute;left:3915;top:6510;width:1433;height:829" coordorigin="3916,6511" coordsize="1433,829" path="m3916,6926r717,-415l5349,6926r-716,414l3916,6926xe" filled="f" strokeweight=".17pt">
              <v:path arrowok="t"/>
            </v:shape>
            <v:shape id="_x0000_s2179" style="position:absolute;left:2434;top:4946;width:2198;height:1500" coordorigin="2435,4947" coordsize="2198,1500" path="m2435,4947r,1423l4633,6370r,77e" filled="f" strokeweight=".06103mm">
              <v:path arrowok="t"/>
            </v:shape>
            <v:shape id="_x0000_s2178" style="position:absolute;left:4585;top:6436;width:93;height:73" coordorigin="4586,6437" coordsize="93,73" path="m4679,6437r-93,l4633,6510r46,-73xe" fillcolor="black" stroked="f">
              <v:path arrowok="t"/>
            </v:shape>
            <v:line id="_x0000_s2177" style="position:absolute" from="4633,7340" to="4633,7635" strokeweight=".07125mm"/>
            <v:shape id="_x0000_s2176" style="position:absolute;left:4034;top:3909;width:429;height:407" coordorigin="4035,3910" coordsize="429,407" path="m4464,3910r,141l4035,4051r,266e" filled="f" strokeweight=".18pt">
              <v:path arrowok="t"/>
            </v:shape>
            <v:shape id="_x0000_s2175" style="position:absolute;left:3988;top:4307;width:93;height:73" coordorigin="3989,4308" coordsize="93,73" path="m4082,4308r-93,l4036,4381r46,-73xe" fillcolor="black" stroked="f">
              <v:path arrowok="t"/>
            </v:shape>
            <v:shape id="_x0000_s2174" style="position:absolute;left:4034;top:4946;width:597;height:1500" coordorigin="4035,4947" coordsize="597,1500" path="m4035,4947r,1423l4632,6370r,77e" filled="f" strokeweight=".06914mm">
              <v:path arrowok="t"/>
            </v:shape>
            <v:shape id="_x0000_s2173" style="position:absolute;left:4585;top:6436;width:93;height:73" coordorigin="4586,6437" coordsize="93,73" path="m4679,6437r-93,l4633,6510r46,-73xe" fillcolor="black" stroked="f">
              <v:path arrowok="t"/>
            </v:shape>
            <v:shape id="_x0000_s2172" style="position:absolute;left:4631;top:4663;width:597;height:407" coordorigin="4632,4664" coordsize="597,407" path="m4632,4664r597,l5229,5071e" filled="f" strokeweight=".06103mm">
              <v:path arrowok="t"/>
            </v:shape>
            <v:shape id="_x0000_s2171" style="position:absolute;left:5182;top:5061;width:93;height:74" coordorigin="5183,5062" coordsize="93,74" path="m5276,5062r-93,l5230,5136r46,-74xe" fillcolor="black" stroked="f">
              <v:path arrowok="t"/>
            </v:shape>
            <v:shape id="_x0000_s2170" style="position:absolute;left:4631;top:5700;width:597;height:746" coordorigin="4632,5701" coordsize="597,746" path="m5229,5701r,141l4632,5842r,605e" filled="f" strokeweight=".06561mm">
              <v:path arrowok="t"/>
            </v:shape>
            <v:shape id="_x0000_s2169" style="position:absolute;left:4585;top:6436;width:93;height:73" coordorigin="4586,6437" coordsize="93,73" path="m4679,6437r-93,l4633,6510r46,-73xe" fillcolor="black" stroked="f">
              <v:path arrowok="t"/>
            </v:shape>
            <v:shape id="_x0000_s2168" style="position:absolute;left:4631;top:4663;width:2221;height:407" coordorigin="4632,4664" coordsize="2221,407" path="m4632,4664r2221,l6853,5071e" filled="f" strokeweight=".05681mm">
              <v:path arrowok="t"/>
            </v:shape>
            <v:shape id="_x0000_s2167" style="position:absolute;left:6806;top:5061;width:93;height:74" coordorigin="6807,5062" coordsize="93,74" path="m6900,5062r-93,l6854,5136r46,-74xe" fillcolor="black" stroked="f">
              <v:path arrowok="t"/>
            </v:shape>
            <v:shape id="_x0000_s2166" style="position:absolute;left:4464;top:3909;width:2389;height:1161" coordorigin="4465,3910" coordsize="2389,1161" path="m4465,3910r,141l6854,4051r,1020e" filled="f" strokeweight=".05928mm">
              <v:path arrowok="t"/>
            </v:shape>
            <v:shape id="_x0000_s2165" style="position:absolute;left:6806;top:5061;width:93;height:74" coordorigin="6807,5062" coordsize="93,74" path="m6900,5062r-93,l6854,5136r46,-74xe" fillcolor="black" stroked="f">
              <v:path arrowok="t"/>
            </v:shape>
            <v:shape id="_x0000_s2164" style="position:absolute;left:3112;top:6924;width:802;height:282" coordorigin="3113,6925" coordsize="802,282" path="m3915,6925r-179,l3736,7207r-623,e" filled="f" strokeweight=".05786mm">
              <v:path arrowok="t"/>
            </v:shape>
            <v:shape id="_x0000_s2163" style="position:absolute;left:3031;top:7170;width:93;height:73" coordorigin="3032,7171" coordsize="93,73" path="m3125,7171r-93,36l3125,7244r,-73xe" fillcolor="black" stroked="f">
              <v:path arrowok="t"/>
            </v:shape>
            <v:line id="_x0000_s2162" style="position:absolute" from="3564,7208" to="3743,7208" strokecolor="white" strokeweight="2.25108mm"/>
            <v:shape id="_x0000_s2161" style="position:absolute;left:2434;top:6510;width:2116;height:415" coordorigin="2435,6511" coordsize="2116,415" path="m2435,6926r,-415l4551,6511e" filled="f" strokeweight=".05681mm">
              <v:path arrowok="t"/>
            </v:shape>
            <v:shape id="_x0000_s2160" style="position:absolute;left:4538;top:6473;width:93;height:73" coordorigin="4539,6474" coordsize="93,73" path="m4539,6474r,73l4632,6510r-93,-36xe" fillcolor="black" stroked="f">
              <v:path arrowok="t"/>
            </v:shape>
            <v:line id="_x0000_s2159" style="position:absolute" from="6916,6926" to="7967,6926" strokeweight=".16pt"/>
            <v:shape id="_x0000_s2158" style="position:absolute;left:7954;top:6888;width:93;height:73" coordorigin="7955,6889" coordsize="93,73" path="m7955,6889r,73l8048,6926r-93,-37xe" fillcolor="black" stroked="f">
              <v:path arrowok="t"/>
            </v:shape>
            <v:shape id="_x0000_s2157" style="position:absolute;left:7211;top:7207;width:1433;height:596" coordorigin="7212,7208" coordsize="1433,596" path="m8645,7208r,142l7212,7350r,454e" filled="f" strokeweight=".05856mm">
              <v:path arrowok="t"/>
            </v:shape>
            <v:shape id="_x0000_s2156" style="position:absolute;left:7164;top:7793;width:93;height:73" coordorigin="7165,7794" coordsize="93,73" path="m7258,7794r-93,l7211,7867r47,-73xe" fillcolor="black" stroked="f">
              <v:path arrowok="t"/>
            </v:shape>
            <v:shape id="_x0000_s2155" style="position:absolute;left:8644;top:7207;width:239;height:596" coordorigin="8645,7208" coordsize="239,596" path="m8645,7208r,142l8884,7350r,454e" filled="f" strokeweight=".06914mm">
              <v:path arrowok="t"/>
            </v:shape>
            <v:shape id="_x0000_s2154" style="position:absolute;left:8836;top:7793;width:93;height:73" coordorigin="8837,7794" coordsize="93,73" path="m8930,7794r-93,l8883,7867r47,-73xe" fillcolor="black" stroked="f">
              <v:path arrowok="t"/>
            </v:shape>
            <v:shape id="_x0000_s2153" style="position:absolute;left:8644;top:7207;width:1911;height:596" coordorigin="8645,7208" coordsize="1911,596" path="m8645,7208r,142l10556,7350r,454e" filled="f" strokeweight=".0575mm">
              <v:path arrowok="t"/>
            </v:shape>
            <v:shape id="_x0000_s2152" style="position:absolute;left:10508;top:7793;width:93;height:73" coordorigin="10509,7794" coordsize="93,73" path="m10602,7794r-93,l10555,7867r47,-73xe" fillcolor="black" stroked="f">
              <v:path arrowok="t"/>
            </v:shape>
            <v:shape id="_x0000_s2151" style="position:absolute;left:8047;top:4381;width:1195;height:565" coordorigin="8048,4382" coordsize="1195,565" path="m8048,4665r597,-283l9243,4665r-598,282l8048,4665xe" filled="f" strokeweight=".05892mm">
              <v:path arrowok="t"/>
            </v:shape>
            <v:line id="_x0000_s2150" style="position:absolute" from="8645,4210" to="8645,4318" strokeweight=".07125mm"/>
            <v:shape id="_x0000_s2149" style="position:absolute;left:8597;top:4307;width:93;height:73" coordorigin="8598,4308" coordsize="93,73" path="m8691,4308r-93,l8644,4381r47,-73xe" fillcolor="black" stroked="f">
              <v:path arrowok="t"/>
            </v:shape>
            <v:line id="_x0000_s2148" style="position:absolute" from="8645,4947" to="8645,5213" strokeweight=".07125mm"/>
            <v:line id="_x0000_s2147" style="position:absolute" from="8645,5341" to="8645,5543" strokeweight=".07125mm"/>
            <v:shape id="_x0000_s2146" style="position:absolute;left:8597;top:5532;width:93;height:74" coordorigin="8598,5533" coordsize="93,74" path="m8691,5533r-93,l8644,5607r47,-74xe" fillcolor="black" stroked="f">
              <v:path arrowok="t"/>
            </v:shape>
            <v:shape id="_x0000_s2145" style="position:absolute;left:9322;top:4946;width:1590;height:1979" coordorigin="9323,4947" coordsize="1590,1979" path="m10913,4947r,1979l9323,6926e" filled="f" strokeweight=".06528mm">
              <v:path arrowok="t"/>
            </v:shape>
            <v:shape id="_x0000_s2144" style="position:absolute;left:9241;top:6888;width:93;height:73" coordorigin="9242,6889" coordsize="93,73" path="m9335,6889r-93,37l9335,6962r,-73xe" fillcolor="black" stroked="f">
              <v:path arrowok="t"/>
            </v:shape>
            <v:shape id="_x0000_s2143" style="position:absolute;left:9322;top:4946;width:3262;height:1979" coordorigin="9323,4947" coordsize="3262,1979" path="m12585,4947r,1979l9323,6926e" filled="f" strokeweight=".06033mm">
              <v:path arrowok="t"/>
            </v:shape>
            <v:shape id="_x0000_s2142" style="position:absolute;left:9241;top:6888;width:93;height:73" coordorigin="9242,6889" coordsize="93,73" path="m9335,6889r-93,37l9335,6962r,-73xe" fillcolor="black" stroked="f">
              <v:path arrowok="t"/>
            </v:shape>
            <v:rect id="_x0000_s2141" style="position:absolute;left:13182;top:5323;width:1195;height:566" filled="f" strokeweight=".05892mm"/>
            <v:shape id="_x0000_s2140" style="position:absolute;left:13182;top:3627;width:598;height:1632" coordorigin="13183,3628" coordsize="598,1632" path="m13183,3628r598,l13781,5260e" filled="f" strokeweight=".0695mm">
              <v:path arrowok="t"/>
            </v:shape>
            <v:shape id="_x0000_s2139" style="position:absolute;left:13733;top:5249;width:93;height:73" coordorigin="13734,5250" coordsize="93,73" path="m13827,5250r-93,l13781,5323r46,-73xe" fillcolor="black" stroked="f">
              <v:path arrowok="t"/>
            </v:shape>
            <v:shape id="_x0000_s2138" style="position:absolute;left:9322;top:5888;width:4457;height:1037" coordorigin="9323,5889" coordsize="4457,1037" path="m13780,5889r,1037l9323,6926e" filled="f" strokeweight=".05714mm">
              <v:path arrowok="t"/>
            </v:shape>
            <v:shape id="_x0000_s2137" style="position:absolute;left:9241;top:6888;width:93;height:73" coordorigin="9242,6889" coordsize="93,73" path="m9335,6889r-93,37l9335,6962r,-73xe" fillcolor="black" stroked="f">
              <v:path arrowok="t"/>
            </v:shape>
            <v:shape id="_x0000_s2136" style="position:absolute;left:13182;top:3627;width:1672;height:690" coordorigin="13183,3628" coordsize="1672,690" path="m13183,3628r1672,l14855,4318e" filled="f" strokeweight=".05856mm">
              <v:path arrowok="t"/>
            </v:shape>
            <v:shape id="_x0000_s2135" style="position:absolute;left:14807;top:4307;width:93;height:73" coordorigin="14808,4308" coordsize="93,73" path="m14901,4308r-93,l14854,4381r47,-73xe" fillcolor="black" stroked="f">
              <v:path arrowok="t"/>
            </v:shape>
            <v:shape id="_x0000_s2134" style="position:absolute;left:13263;top:4632;width:993;height:32" coordorigin="13264,4633" coordsize="993,32" path="m14257,4665r-438,l13816,4652r-8,-10l13795,4636r-15,-3l13764,4636r-13,6l13743,4652r-3,13l13264,4665e" filled="f" strokeweight=".16pt">
              <v:path arrowok="t"/>
            </v:shape>
            <v:shape id="_x0000_s2133" style="position:absolute;left:13182;top:4627;width:93;height:73" coordorigin="13183,4628" coordsize="93,73" path="m13276,4628r-93,37l13276,4701r,-73xe" fillcolor="black" stroked="f">
              <v:path arrowok="t"/>
            </v:shape>
            <v:shape id="_x0000_s2132" style="position:absolute;left:12227;top:5010;width:1194;height:877" coordorigin="12228,5011" coordsize="1194,877" path="m13422,5888r,-141l12626,5747r-3,-12l12614,5725r-12,-7l12586,5716r-15,2l12558,5725r-8,10l12546,5747r-318,l12228,5011e" filled="f" strokeweight=".06139mm">
              <v:path arrowok="t"/>
            </v:shape>
            <v:shape id="_x0000_s2131" style="position:absolute;left:12180;top:4946;width:94;height:74" coordorigin="12181,4947" coordsize="94,74" path="m12228,4947r-47,74l12275,5021r-47,-74xe" fillcolor="black" stroked="f">
              <v:path arrowok="t"/>
            </v:shape>
            <v:shape id="_x0000_s2130" style="position:absolute;left:6852;top:5700;width:1113;height:1225" coordorigin="6853,5701" coordsize="1113,1225" path="m6853,5701r,1055l7450,6756r,170l7966,6926e" filled="f" strokeweight=".06456mm">
              <v:path arrowok="t"/>
            </v:shape>
            <v:shape id="_x0000_s2129" style="position:absolute;left:7954;top:6888;width:93;height:73" coordorigin="7955,6889" coordsize="93,73" path="m7955,6889r,73l8048,6926r-93,-37xe" fillcolor="black" stroked="f">
              <v:path arrowok="t"/>
            </v:shape>
            <v:shape id="_x0000_s2128" style="position:absolute;left:9241;top:4663;width:597;height:2261" coordorigin="9242,4664" coordsize="597,2261" path="m9242,4664r597,l9839,6925r-349,e" filled="f" strokeweight=".07019mm">
              <v:path arrowok="t"/>
            </v:shape>
            <v:shape id="_x0000_s2127" style="position:absolute;left:9408;top:6888;width:93;height:73" coordorigin="9409,6889" coordsize="93,73" path="m9502,6889r-93,37l9502,6962r,-73xe" fillcolor="black" stroked="f">
              <v:path arrowok="t"/>
            </v:shape>
            <v:line id="_x0000_s2126" style="position:absolute" from="9750,5729" to="9929,5729" strokecolor="white" strokeweight="2.25108mm"/>
            <v:shape id="_x0000_s2125" style="position:absolute;left:9322;top:4946;width:5531;height:1979" coordorigin="9323,4947" coordsize="5531,1979" path="m14854,4947r,1979l9323,6926e" filled="f" strokeweight=".05786mm">
              <v:path arrowok="t"/>
            </v:shape>
            <v:line id="_x0000_s2124" style="position:absolute" from="4633,7725" to="4633,7955" strokeweight=".07125mm"/>
            <v:shape id="_x0000_s2123" style="position:absolute;left:4585;top:7944;width:93;height:73" coordorigin="4586,7945" coordsize="93,73" path="m4679,7945r-93,l4633,8018r46,-73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22" type="#_x0000_t75" style="position:absolute;left:10315;top:3334;width:2871;height:1616">
              <v:imagedata r:id="rId8" o:title=""/>
            </v:shape>
            <v:shape id="_x0000_s2121" type="#_x0000_t75" style="position:absolute;left:3436;top:4380;width:1199;height:570">
              <v:imagedata r:id="rId9" o:title=""/>
            </v:shape>
            <v:shape id="_x0000_s2120" type="#_x0000_t75" style="position:absolute;left:8045;top:6641;width:1289;height:570">
              <v:imagedata r:id="rId10" o:title=""/>
            </v:shape>
            <v:shape id="_x0000_s2119" type="#_x0000_t75" style="position:absolute;left:14256;top:4380;width:1199;height:570">
              <v:imagedata r:id="rId11" o:title=""/>
            </v:shape>
            <v:rect id="_x0000_s2118" style="position:absolute;left:6255;top:5134;width:1195;height:566" filled="f" strokeweight=".06033mm"/>
            <v:shape id="_x0000_s2117" style="position:absolute;left:6513;top:5378;width:672;height:74" coordorigin="6513,5378" coordsize="672,74" o:spt="100" adj="0,,0" path="m6533,5378r-20,l6513,5450r20,l6533,5378xm6567,5398r-17,l6550,5450r18,l6568,5421r1,-4l6571,5413r1,-2l6578,5408r2,l6613,5408r-1,-2l6612,5406r-45,l6567,5398xm6613,5408r-27,l6588,5408r4,2l6593,5411r2,3l6595,5417r,33l6614,5450r,-37l6614,5411r-1,-3xm6594,5397r-13,l6573,5400r-6,6l6612,5406r-1,-1l6608,5401r-3,-1l6598,5397r-4,xm6670,5397r-19,l6643,5399r-13,10l6627,5416r,17l6630,5440r13,9l6651,5452r19,l6677,5450r11,-6l6691,5440r-34,l6653,5439r-5,-5l6646,5430r,-12l6648,5414r5,-5l6657,5408r34,l6687,5404r-10,-6l6670,5397xm6675,5430r,4l6673,5437r-5,3l6666,5440r25,l6692,5439r2,-6l6675,5430xm6691,5408r-26,l6668,5409r4,2l6674,5413r1,3l6693,5414r-2,-6l6691,5408xm6722,5378r-19,l6703,5391r19,l6722,5378xm6722,5398r-19,l6703,5450r19,l6722,5398xm6757,5398r-18,l6739,5450r19,l6758,5421r,-4l6760,5413r2,-2l6767,5408r3,l6802,5408r,-2l6801,5406r-44,l6757,5398xm6802,5408r-26,l6778,5408r4,2l6783,5411r1,3l6785,5417r,33l6804,5450r-1,-37l6803,5411r-1,-3xm6784,5397r-14,l6763,5400r-6,6l6801,5406r,-1l6797,5401r-2,-1l6788,5397r-4,xm6858,5397r-19,l6831,5399r-12,10l6816,5416r,16l6818,5438r5,5l6828,5449r9,3l6857,5452r7,-2l6874,5445r4,-4l6846,5441r-4,-1l6836,5436r-1,-4l6835,5428r46,l6882,5420r-47,l6835,5416r1,-3l6842,5409r3,-1l6876,5408r-9,-8l6858,5397xm6862,5434r-1,2l6859,5438r-4,3l6853,5441r25,l6878,5441r2,-5l6862,5434xm6876,5408r-23,l6856,5409r5,4l6863,5416r,4l6882,5420r,-2l6879,5410r-3,-2xm6910,5398r-18,l6892,5450r19,l6911,5425r,-5l6913,5414r2,-2l6919,5410r2,-1l6933,5409r2,-3l6910,5406r,-8xm6933,5409r-7,l6929,5410r3,2l6933,5409xm6930,5397r-7,l6920,5397r-5,3l6912,5402r-2,4l6935,5406r3,-6l6934,5398r-4,-1xm7000,5408r-25,l6978,5408r3,2l6982,5412r,4l6979,5417r-6,1l6958,5421r-5,1l6946,5424r-3,2l6939,5431r,2l6938,5441r3,3l6949,5450r6,2l6966,5452r4,-1l6977,5449r4,-2l6984,5445r18,l7001,5442r-37,l6962,5441r-4,-3l6957,5437r,-4l6958,5431r3,-1l6962,5429r4,-1l6976,5427r4,-1l6982,5425r19,l7000,5410r,-2xm7002,5445r-18,l6984,5445r1,3l6986,5449r,1l7005,5450r-2,-2l7002,5446r,-1xm7001,5425r-19,l6982,5433r,1l6981,5437r-2,1l6977,5439r-3,2l6971,5442r30,l7001,5441r,-2l7001,5425xm6979,5397r-17,l6955,5398r-9,5l6942,5407r-2,5l6957,5414r1,-2l6960,5410r4,-2l6966,5408r34,l7000,5407r-4,-5l6994,5401r-9,-3l6979,5397xm7035,5409r-19,l7016,5438r,2l7017,5444r1,2l7021,5448r2,1l7028,5451r3,1l7040,5452r5,-1l7049,5450r-1,-10l7039,5440r-1,l7036,5439r,-1l7035,5437r,-28xm7048,5439r-4,1l7042,5440r6,l7048,5439xm7048,5398r-40,l7008,5409r40,l7048,5398xm7035,5380r-19,8l7016,5398r19,l7035,5380xm7101,5397r-17,l7077,5398r-11,5l7062,5406r-6,8l7054,5419r,11l7056,5435r6,8l7066,5446r12,4l7084,5452r17,l7110,5449r11,-9l7086,5440r-4,-1l7075,5433r-2,-3l7073,5419r2,-4l7082,5410r4,-2l7122,5408r-12,-8l7101,5397xm7122,5408r-26,l7100,5410r6,5l7108,5419r,11l7106,5433r-6,6l7096,5440r25,l7124,5439r3,-7l7127,5416r-3,-6l7122,5408xm7157,5398r-18,l7139,5450r19,l7158,5425r1,-5l7161,5414r1,-2l7166,5410r2,-1l7180,5409r2,-3l7157,5406r,-8xm7180,5409r-7,l7176,5410r3,2l7180,5409xm7177,5397r-7,l7167,5397r-5,3l7160,5402r-3,4l7182,5406r3,-6l7181,5398r-4,-1xe" fillcolor="black" stroked="f">
              <v:stroke joinstyle="round"/>
              <v:formulas/>
              <v:path arrowok="t" o:connecttype="segments"/>
            </v:shape>
            <v:rect id="_x0000_s2116" style="position:absolute;left:4632;top:5134;width:1195;height:566" filled="f" strokeweight=".06033mm"/>
            <v:shape id="_x0000_s2115" style="position:absolute;left:4880;top:5377;width:694;height:94" coordorigin="4881,5377" coordsize="694,94" o:spt="100" adj="0,,0" path="m4938,5377r-25,l4902,5380r-17,14l4881,5403r,23l4885,5435r17,13l4912,5452r24,l4944,5450r14,-8l4960,5439r-42,l4912,5437r-9,-8l4901,5423r,-18l4903,5399r9,-8l4918,5389r43,l4960,5388r-12,-8l4938,5377xm4947,5424r-2,5l4942,5433r-7,5l4930,5439r30,l4963,5436r3,-8l4947,5424xm4961,5389r-30,l4935,5391r7,4l4945,5398r1,4l4965,5398r-2,-6l4961,5389xm5023,5397r-18,l4999,5398r-11,5l4983,5406r-6,8l4976,5419r,11l4977,5435r6,8l4988,5446r12,4l5006,5452r17,l5031,5449r12,-9l5007,5440r-4,-1l4997,5433r-2,-3l4995,5419r2,-4l5003,5410r4,-2l5043,5408r-11,-8l5023,5397xm5043,5408r-26,l5021,5410r7,5l5029,5419r,11l5028,5433r-7,6l5017,5440r26,l5045,5439r4,-7l5049,5416r-4,-6l5043,5408xm5078,5398r-18,l5060,5450r19,l5079,5420r1,-4l5081,5412r1,l5083,5410r5,-2l5090,5408r73,l5162,5405r-84,l5078,5398xm5133,5408r-37,l5098,5408r2,1l5101,5410r2,3l5103,5415r,35l5122,5450r,-30l5122,5417r2,-5l5126,5410r5,-2l5133,5408xm5163,5408r-24,l5142,5409r3,3l5145,5415r,35l5164,5450r,-38l5164,5408r-1,xm5104,5397r-13,l5084,5400r-6,5l5120,5405r-3,-3l5115,5400r-7,-2l5104,5397xm5146,5397r-9,l5133,5398r-7,2l5123,5402r-3,3l5162,5405r-2,-2l5158,5401r-7,-3l5146,5397xm5196,5398r-17,l5179,5470r19,l5198,5444r41,l5243,5441r-34,l5205,5439r-6,-5l5197,5429r,-11l5199,5414r6,-5l5209,5408r35,l5241,5406r-45,l5196,5398xm5239,5444r-41,l5201,5447r3,2l5211,5451r3,1l5226,5452r7,-3l5239,5444xm5244,5408r-26,l5221,5409r6,6l5229,5418r,12l5227,5434r-6,5l5218,5441r25,l5245,5439r3,-6l5248,5415r-3,-6l5244,5408xm5226,5397r-12,l5209,5398r-7,3l5199,5403r-3,3l5241,5406r-8,-7l5226,5397xm5318,5408r-26,l5295,5408r4,2l5300,5412r,4l5297,5417r-7,1l5275,5421r-5,1l5263,5424r-2,2l5257,5431r-1,2l5256,5441r2,3l5267,5450r5,2l5284,5452r4,-1l5295,5449r3,-2l5301,5445r18,l5319,5442r-37,l5280,5441r-4,-3l5275,5437r,-4l5276,5431r4,-2l5283,5428r11,-1l5298,5426r2,-1l5318,5425r,-15l5318,5408xm5319,5445r-18,l5302,5445r1,3l5303,5449r1,1l5322,5450r-1,-2l5320,5446r-1,-1xm5318,5425r-18,l5300,5433r,1l5299,5435r-1,2l5297,5438r-5,3l5288,5442r31,l5318,5441r,-3l5318,5425xm5297,5397r-18,l5272,5398r-9,5l5260,5407r-2,5l5275,5414r1,-2l5278,5410r3,-2l5284,5408r34,l5317,5407r-3,-5l5311,5401r-8,-3l5297,5397xm5372,5397r-19,l5344,5399r-12,10l5329,5416r,17l5332,5440r12,9l5352,5452r20,l5379,5450r11,-6l5392,5440r-33,l5355,5439r-6,-5l5348,5430r,-12l5349,5414r6,-5l5359,5408r33,l5389,5404r-11,-6l5372,5397xm5377,5430r-1,4l5375,5437r-5,3l5367,5440r25,l5394,5439r1,-6l5377,5430xm5392,5408r-25,l5370,5409r4,2l5375,5413r1,3l5394,5414r-2,-6l5392,5408xm5425,5409r-19,l5406,5438r,2l5406,5442r1,2l5408,5446r2,2l5412,5450r6,1l5421,5452r9,l5435,5451r4,-1l5437,5440r-8,l5427,5440r-1,-1l5425,5438r,-1l5425,5409xm5437,5439r-3,1l5431,5440r6,l5437,5439xm5437,5398r-40,l5397,5409r40,l5437,5398xm5425,5380r-19,8l5406,5398r19,l5425,5380xm5491,5397r-18,l5467,5398r-11,5l5451,5406r-6,8l5444,5419r,11l5445,5435r6,8l5456,5446r12,4l5474,5452r17,l5499,5449r12,-9l5475,5440r-4,-1l5465,5433r-2,-3l5463,5419r2,-4l5471,5410r4,-2l5511,5408r-11,-8l5491,5397xm5511,5408r-26,l5489,5410r7,5l5497,5419r,11l5496,5433r-7,6l5485,5440r26,l5513,5439r4,-7l5517,5416r-4,-6l5511,5408xm5546,5398r-17,l5529,5450r19,l5548,5425r,-5l5550,5414r2,-2l5555,5410r3,-1l5570,5409r2,-3l5546,5406r,-8xm5570,5409r-7,l5566,5410r3,2l5570,5409xm5567,5397r-8,l5557,5398r-5,2l5549,5402r-3,4l5572,5406r3,-6l5571,5398r-4,-1xe" fillcolor="black" stroked="f">
              <v:stroke joinstyle="round"/>
              <v:formulas/>
              <v:path arrowok="t" o:connecttype="segments"/>
            </v:shape>
            <v:rect id="_x0000_s2114" style="position:absolute;left:1837;top:4381;width:1195;height:566" filled="f" strokeweight=".06033mm"/>
            <v:shape id="_x0000_s2113" style="position:absolute;left:1975;top:4622;width:902;height:94" coordorigin="1976,4622" coordsize="902,94" o:spt="100" adj="0,,0" path="m2053,4622r-18,l2035,4670r-19,-23l1995,4622r-19,l1976,4694r18,l1994,4647r39,47l2053,4694r,-24l2053,4622xm2142,4660r-3,-6l2137,4652r-12,-8l2123,4643r,20l2123,4674r-2,3l2115,4683r-4,1l2101,4684r-4,-1l2090,4677r-1,-3l2089,4663r1,-4l2097,4654r4,-2l2111,4652r4,2l2121,4659r2,4l2123,4643r-7,-2l2099,4641r-6,1l2081,4647r-4,3l2071,4658r-2,5l2069,4674r2,5l2077,4687r5,3l2093,4694r6,2l2116,4696r9,-3l2137,4684r2,-1l2142,4676r,-16xm2262,4659r-3,-6l2258,4652r-2,-2l2248,4643r-5,-1l2243,4674r-1,4l2236,4683r-4,2l2223,4685r-3,-2l2213,4678r-1,-5l2212,4662r1,-4l2219,4653r4,-1l2232,4652r4,1l2242,4659r1,3l2243,4674r,-32l2241,4641r-13,l2224,4642r-8,3l2213,4647r-2,3l2211,4642r-18,l2193,4714r19,l2212,4688r3,3l2219,4693r6,2l2229,4696r12,l2248,4693r6,-5l2258,4685r1,-2l2262,4677r,-18xm2320,4644r-4,-2l2312,4641r-7,l2302,4642r-4,2l2295,4646r-3,4l2292,4642r-17,l2275,4694r18,l2293,4669r1,-5l2296,4658r1,-2l2301,4654r2,-1l2308,4653r3,1l2314,4656r2,-3l2317,4650r3,-6xm2394,4660r-3,-6l2389,4652r-12,-8l2375,4643r,20l2375,4674r-2,3l2367,4683r-4,1l2353,4684r-4,-1l2342,4677r-1,-3l2341,4663r1,-4l2349,4654r4,-2l2363,4652r4,2l2373,4659r2,4l2375,4643r-7,-2l2351,4641r-6,1l2333,4647r-4,3l2323,4658r-2,5l2321,4674r2,5l2329,4687r5,3l2345,4694r6,2l2368,4696r9,-3l2389,4684r2,-1l2394,4676r,-16xm2470,4677r-19,-3l2451,4678r-2,3l2444,4684r-2,l2433,4684r-4,-1l2424,4678r-2,-4l2422,4662r2,-4l2429,4653r4,-1l2441,4652r3,1l2448,4655r2,2l2450,4660r19,-2l2467,4652r,l2463,4648r-10,-6l2446,4641r-19,l2419,4643r-13,10l2403,4660r,17l2406,4684r13,9l2427,4696r19,l2453,4694r11,-6l2467,4684r1,-1l2470,4677xm2540,4662r-3,-8l2535,4652r-10,-8l2521,4642r,22l2493,4664r,-4l2495,4657r5,-4l2503,4652r8,l2514,4653r6,4l2521,4660r,4l2521,4642r-4,-1l2497,4641r-8,2l2477,4653r-3,7l2474,4676r2,6l2481,4687r6,6l2496,4696r20,l2522,4694r11,-5l2536,4685r,l2539,4680r-19,-2l2519,4680r-1,2l2514,4685r-3,l2504,4685r-4,-1l2495,4680r-2,-4l2493,4672r47,l2540,4664r,-2xm2611,4674r-2,-4l2605,4668r-4,-3l2594,4663r-20,-3l2568,4659r-3,-2l2565,4656r,-2l2565,4653r2,-1l2569,4651r3,l2581,4651r3,l2589,4654r1,1l2591,4657r17,-2l2607,4651r,-1l2603,4647r-9,-5l2587,4641r-20,l2559,4642r-9,7l2547,4652r,10l2550,4666r10,5l2569,4673r19,3l2590,4677r2,1l2592,4679r,2l2591,4683r-1,1l2587,4685r-4,1l2574,4686r-3,-1l2566,4682r-2,-2l2564,4677r-19,2l2547,4684r3,4l2561,4694r8,2l2589,4696r8,-2l2608,4687r1,-1l2611,4683r,-9xm2683,4674r-2,-4l2677,4668r-4,-3l2666,4663r-20,-3l2640,4659r-3,-2l2637,4656r,-2l2637,4653r2,-1l2641,4651r3,l2653,4651r3,l2661,4654r1,1l2663,4657r17,-2l2679,4651r,-1l2675,4647r-9,-5l2659,4641r-20,l2631,4642r-9,7l2619,4652r,10l2622,4666r10,5l2641,4673r19,3l2662,4677r2,1l2664,4679r,2l2663,4683r-1,1l2659,4685r-4,1l2646,4686r-3,-1l2638,4682r-2,-2l2636,4677r-19,2l2619,4684r3,4l2633,4694r8,2l2661,4696r8,-2l2680,4687r1,-1l2683,4683r,-9xm2714,4642r-19,l2695,4694r19,l2714,4642xm2714,4622r-19,l2695,4635r19,l2714,4622xm2796,4694r-1,-37l2795,4655r-1,-3l2794,4650r-1,l2793,4649r-4,-4l2787,4644r-7,-3l2776,4641r-14,l2755,4644r-6,6l2749,4642r-18,l2731,4694r19,l2750,4665r,-4l2752,4657r2,-2l2759,4652r3,l2768,4652r2,l2774,4654r1,1l2776,4658r1,3l2777,4694r19,xm2878,4642r-18,l2860,4649r-1,l2859,4673r-1,4l2851,4682r-3,1l2839,4683r-4,-1l2829,4677r-1,-4l2828,4662r1,-4l2835,4653r4,-1l2848,4652r4,1l2858,4658r1,4l2859,4673r,-24l2854,4644r-7,-3l2830,4641r-7,2l2812,4653r-3,6l2809,4675r2,6l2821,4691r7,3l2846,4694r7,-2l2859,4686r,12l2859,4699r-2,3l2856,4703r-4,1l2848,4705r-8,l2837,4705r-2,-1l2834,4703r-1,-1l2833,4700r-22,-2l2811,4704r3,4l2824,4714r8,2l2850,4716r6,-1l2864,4713r3,-1l2872,4708r2,-2l2875,4705r2,-5l2878,4695r,-9l2878,4683r,-31l2878,4649r,-7xe" fillcolor="black" stroked="f">
              <v:stroke joinstyle="round"/>
              <v:formulas/>
              <v:path arrowok="t" o:connecttype="segments"/>
            </v:shape>
            <v:shape id="_x0000_s2112" type="#_x0000_t75" style="position:absolute;left:3865;top:3343;width:2772;height:570">
              <v:imagedata r:id="rId12" o:title=""/>
            </v:shape>
            <v:shape id="_x0000_s2111" type="#_x0000_t75" style="position:absolute;left:9955;top:7865;width:1199;height:570">
              <v:imagedata r:id="rId13" o:title=""/>
            </v:shape>
            <v:shape id="_x0000_s2110" type="#_x0000_t75" style="position:absolute;left:8285;top:7865;width:1199;height:570">
              <v:imagedata r:id="rId14" o:title=""/>
            </v:shape>
            <v:shape id="_x0000_s2109" type="#_x0000_t75" style="position:absolute;left:6612;top:7864;width:1199;height:947">
              <v:imagedata r:id="rId15" o:title=""/>
            </v:shape>
            <v:shape id="_x0000_s2108" type="#_x0000_t75" style="position:absolute;left:1836;top:6923;width:1199;height:570">
              <v:imagedata r:id="rId16" o:title=""/>
            </v:shape>
            <v:shape id="_x0000_s2107" type="#_x0000_t75" style="position:absolute;left:8045;top:5604;width:1199;height:570">
              <v:imagedata r:id="rId17" o:title=""/>
            </v:shape>
            <v:shape id="_x0000_s2106" type="#_x0000_t75" style="position:absolute;left:8045;top:1557;width:1218;height:1414">
              <v:imagedata r:id="rId18" o:title=""/>
            </v:shape>
            <v:shape id="_x0000_s2105" style="position:absolute;left:3574;top:6884;width:3324;height:848" coordorigin="3574,6884" coordsize="3324,848" o:spt="100" adj="0,,0" path="m3651,7166r-18,l3633,7214r-19,-23l3593,7166r-19,l3574,7238r18,l3592,7191r40,47l3651,7238r,-24l3651,7166xm3736,7204r-4,-6l3730,7196r-11,-8l3717,7187r,20l3717,7218r-2,3l3708,7227r-4,1l3695,7228r-4,-1l3684,7221r-2,-3l3682,7207r2,-4l3691,7198r4,-2l3704,7196r4,2l3715,7203r2,4l3717,7187r-7,-2l3692,7185r-6,1l3675,7191r-4,3l3665,7202r-2,5l3663,7218r2,5l3671,7231r4,3l3687,7238r6,2l3710,7240r9,-3l3730,7228r2,-1l3736,7220r,-16xm4603,7658r-23,l4558,7687r-23,-29l4512,7658r35,42l4547,7730r20,l4567,7700r11,-13l4603,7658xm4669,7698r-3,-8l4663,7688r-9,-8l4650,7678r,22l4622,7700r,-4l4623,7693r6,-4l4632,7688r8,l4643,7689r6,4l4650,7696r,4l4650,7678r-4,-1l4626,7677r-8,2l4606,7689r-3,7l4603,7712r2,6l4610,7723r6,6l4625,7732r20,l4651,7730r10,-5l4665,7721r,l4668,7716r-19,-2l4648,7716r-1,2l4643,7721r-3,l4633,7721r-4,-1l4624,7716r-2,-4l4622,7708r47,l4669,7700r,-2xm4737,7710r-2,-4l4727,7701r-7,-2l4700,7696r-5,-1l4692,7693r-1,-1l4691,7690r1,-1l4693,7688r2,-1l4699,7687r9,l4711,7687r4,3l4716,7691r1,2l4735,7691r-2,-4l4733,7686r-3,-3l4720,7678r-7,-1l4693,7677r-7,1l4676,7685r-2,3l4674,7698r3,4l4686,7707r10,2l4714,7712r2,1l4717,7713r1,1l4718,7715r,2l4718,7719r-5,2l4710,7722r-9,l4697,7721r-5,-3l4691,7716r-1,-3l4671,7715r2,5l4677,7724r11,6l4695,7732r21,l4724,7730r10,-7l4735,7722r2,-3l4737,7710xm6182,6900r-832,l5350,6910r832,l6182,6900xm6580,6910r-4,-9l6571,6897r-11,-9l6560,6913r,17l6558,6936r-11,8l6541,6946r-16,l6519,6944r-10,-8l6506,6930r,-17l6509,6907r10,-8l6525,6897r16,l6548,6899r10,8l6560,6913r,-25l6559,6888r-12,-4l6525,6884r-7,1l6507,6888r-4,3l6496,6896r-3,4l6487,6908r-1,7l6486,6933r4,9l6507,6956r12,3l6548,6959r11,-3l6571,6946r5,-4l6580,6933r,-23xm6661,6923r-3,-7l6657,6915r-2,-2l6647,6907r-5,-2l6642,6937r-1,4l6635,6947r-4,1l6623,6948r-4,-2l6612,6941r-1,-5l6611,6925r1,-3l6618,6916r4,-1l6631,6915r4,1l6641,6922r1,3l6642,6937r,-32l6640,6904r-13,l6623,6905r-8,3l6612,6910r-2,3l6610,6905r-18,l6592,6977r19,l6611,6951r4,3l6618,6956r6,2l6628,6959r12,l6647,6956r6,-5l6657,6948r1,-1l6661,6940r,-17xm6708,6957r-1,-10l6707,6946r-3,1l6701,6947r,l6698,6947r-1,l6695,6946r,l6694,6944r,-28l6707,6916r,-11l6694,6905r,-18l6675,6895r,10l6667,6905r,11l6675,6916r,28l6676,6947r,2l6677,6951r,2l6680,6956r2,1l6687,6958r3,1l6699,6959r5,-1l6708,6957xm6736,6905r-18,l6718,6958r18,l6736,6905xm6736,6885r-18,l6718,6898r18,l6736,6885xm6822,6923r-3,-6l6817,6915r-12,-8l6803,6906r,20l6803,6937r-2,4l6795,6946r-4,2l6781,6948r-4,-2l6770,6941r-1,-4l6769,6926r1,-4l6777,6917r4,-2l6791,6915r4,2l6801,6922r2,4l6803,6906r-7,-2l6779,6904r-6,1l6761,6910r-4,3l6751,6922r-2,4l6749,6937r2,5l6757,6950r5,3l6773,6958r6,1l6796,6959r9,-3l6817,6948r2,-2l6822,6939r,-16xm6897,6958r,-38l6897,6918r-1,-3l6895,6914r,-1l6894,6912r-3,-4l6888,6907r-7,-2l6878,6904r-14,l6856,6907r-6,6l6850,6905r-17,l6833,6958r19,l6852,6928r,-4l6854,6920r2,-2l6861,6915r3,l6869,6915r3,l6875,6917r1,1l6878,6922r,2l6878,6958r19,xe" fillcolor="black" stroked="f">
              <v:stroke joinstyle="round"/>
              <v:formulas/>
              <v:path arrowok="t" o:connecttype="segments"/>
            </v:shape>
            <v:shape id="_x0000_s2104" type="#_x0000_t75" style="position:absolute;left:4121;top:6823;width:1015;height:217">
              <v:imagedata r:id="rId19" o:title=""/>
            </v:shape>
            <v:shape id="_x0000_s2103" style="position:absolute;left:9758;top:5685;width:162;height:74" coordorigin="9759,5685" coordsize="162,74" o:spt="100" adj="0,,0" path="m9778,5685r-19,l9759,5758r18,l9777,5711r22,l9778,5685xm9799,5711r-22,l9816,5758r20,l9836,5734r-18,l9799,5711xm9836,5685r-18,l9818,5734r18,l9836,5685xm9895,5704r-18,l9871,5705r-11,5l9855,5713r-6,9l9848,5726r,11l9849,5742r6,8l9860,5753r12,5l9878,5759r17,l9903,5756r12,-8l9879,5748r-4,-2l9869,5741r-2,-4l9867,5726r2,-4l9875,5717r4,-2l9915,5715r-11,-8l9895,5704xm9915,5715r-26,l9893,5717r7,5l9901,5726r,11l9900,5741r-7,5l9889,5748r26,l9917,5746r4,-7l9921,5723r-4,-6l9915,5715xe" fillcolor="black" stroked="f">
              <v:stroke joinstyle="round"/>
              <v:formulas/>
              <v:path arrowok="t" o:connecttype="segments"/>
            </v:shape>
            <v:shape id="_x0000_s2102" type="#_x0000_t75" style="position:absolute;left:13429;top:5564;width:694;height:94">
              <v:imagedata r:id="rId20" o:title=""/>
            </v:shape>
            <v:shape id="_x0000_s2101" style="position:absolute;left:8524;top:5234;width:226;height:74" coordorigin="8525,5234" coordsize="226,74" o:spt="100" adj="0,,0" path="m8658,5253r-19,l8631,5255r-12,10l8616,5272r,16l8618,5294r5,5l8628,5305r9,3l8657,5308r7,-2l8674,5301r4,-4l8646,5297r-4,-1l8636,5292r-1,-4l8635,5284r46,l8682,5276r-47,l8635,5272r1,-3l8642,5265r3,-1l8676,5264r-9,-8l8658,5253xm8548,5234r-23,l8560,5276r,30l8580,5306r,-30l8591,5263r-20,l8548,5234xm8662,5290r-1,2l8659,5294r-4,3l8653,5297r25,l8678,5297r2,-5l8662,5290xm8676,5264r-23,l8656,5265r5,4l8663,5272r,4l8682,5276r,-2l8679,5266r-3,-2xm8616,5234r-23,l8571,5263r20,l8616,5234xm8703,5289r-19,2l8686,5296r3,4l8701,5306r7,2l8728,5308r8,-2l8747,5299r1,-1l8713,5298r-3,-1l8705,5294r-1,-2l8703,5289xm8726,5253r-20,l8699,5254r-10,7l8687,5264r,10l8689,5278r10,5l8709,5285r18,3l8729,5289r1,l8731,5290r,1l8731,5293r-1,2l8726,5297r-3,1l8748,5298r2,-3l8750,5286r-2,-4l8740,5277r-7,-2l8713,5272r-6,-1l8705,5269r-1,-1l8704,5266r1,-1l8706,5264r2,-1l8712,5263r34,l8746,5262r-3,-3l8733,5254r-7,-1xm8746,5263r-25,l8724,5263r4,3l8729,5267r1,2l8748,5267r-2,-4xe" fillcolor="black" stroked="f">
              <v:stroke joinstyle="round"/>
              <v:formulas/>
              <v:path arrowok="t" o:connecttype="segments"/>
            </v:shape>
            <v:shape id="_x0000_s2100" type="#_x0000_t75" style="position:absolute;left:8349;top:4562;width:580;height:220">
              <v:imagedata r:id="rId21" o:title=""/>
            </v:shape>
            <v:shape id="_x0000_s2099" style="position:absolute;left:8524;top:4106;width:226;height:74" coordorigin="8525,4106" coordsize="226,74" o:spt="100" adj="0,,0" path="m8658,4125r-19,l8631,4127r-12,10l8616,4144r,16l8618,4166r5,5l8628,4177r9,3l8657,4180r7,-2l8674,4173r4,-4l8646,4169r-4,-1l8636,4164r-1,-4l8635,4156r46,l8682,4148r-47,l8635,4144r1,-3l8642,4137r3,-1l8676,4136r-9,-8l8658,4125xm8548,4106r-23,l8560,4148r,30l8580,4178r,-30l8591,4135r-20,l8548,4106xm8662,4162r-1,2l8659,4166r-4,3l8653,4169r25,l8678,4169r2,-5l8662,4162xm8676,4136r-23,l8656,4137r5,4l8663,4144r,4l8682,4148r,-2l8679,4138r-3,-2xm8616,4106r-23,l8571,4135r20,l8616,4106xm8703,4161r-19,2l8686,4168r3,4l8701,4178r7,2l8728,4180r8,-2l8747,4171r1,-1l8713,4170r-3,-1l8705,4166r-1,-2l8703,4161xm8726,4125r-20,l8699,4126r-10,7l8687,4136r,10l8689,4150r10,5l8709,4157r18,3l8729,4161r1,l8731,4162r,1l8731,4165r-1,2l8726,4169r-3,1l8748,4170r2,-3l8750,4158r-2,-4l8740,4149r-7,-2l8713,4144r-6,-1l8705,4141r-1,-1l8704,4138r1,-1l8706,4136r2,-1l8712,4135r34,l8746,4134r-3,-3l8733,4126r-7,-1xm8746,4135r-25,l8724,4135r4,3l8729,4139r1,2l8748,4139r-2,-4xe" fillcolor="black" stroked="f">
              <v:stroke joinstyle="round"/>
              <v:formulas/>
              <v:path arrowok="t" o:connecttype="segments"/>
            </v:shape>
            <v:shape id="_x0000_s2098" type="#_x0000_t75" style="position:absolute;left:8313;top:3584;width:651;height:75">
              <v:imagedata r:id="rId22" o:title=""/>
            </v:shape>
            <v:shape id="_x0000_s2097" type="#_x0000_t202" style="position:absolute;left:4034;top:8042;width:1195;height:566" filled="f" strokeweight=".06033mm">
              <v:textbox inset="0,0,0,0">
                <w:txbxContent>
                  <w:p w14:paraId="7A74DBBC" w14:textId="77777777" w:rsidR="0081528A" w:rsidRDefault="0081528A">
                    <w:pPr>
                      <w:rPr>
                        <w:sz w:val="10"/>
                      </w:rPr>
                    </w:pPr>
                  </w:p>
                  <w:p w14:paraId="701EAD56" w14:textId="77777777" w:rsidR="0081528A" w:rsidRDefault="0081528A">
                    <w:pPr>
                      <w:spacing w:before="3"/>
                      <w:rPr>
                        <w:sz w:val="8"/>
                      </w:rPr>
                    </w:pPr>
                  </w:p>
                  <w:p w14:paraId="63ECA7C3" w14:textId="77777777" w:rsidR="0081528A" w:rsidRDefault="00000000">
                    <w:pPr>
                      <w:ind w:left="135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35"/>
                        <w:sz w:val="10"/>
                      </w:rPr>
                      <w:t>Sea</w:t>
                    </w:r>
                    <w:r>
                      <w:rPr>
                        <w:rFonts w:ascii="Arial"/>
                        <w:b/>
                        <w:spacing w:val="-4"/>
                        <w:w w:val="13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w w:val="135"/>
                        <w:sz w:val="10"/>
                      </w:rPr>
                      <w:t>discharge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46BDE16" w14:textId="77777777" w:rsidR="0081528A" w:rsidRDefault="0081528A">
      <w:pPr>
        <w:rPr>
          <w:sz w:val="16"/>
        </w:rPr>
        <w:sectPr w:rsidR="0081528A">
          <w:footerReference w:type="default" r:id="rId23"/>
          <w:pgSz w:w="16860" w:h="11930" w:orient="landscape"/>
          <w:pgMar w:top="1120" w:right="2420" w:bottom="1340" w:left="2420" w:header="0" w:footer="1146" w:gutter="0"/>
          <w:cols w:space="720"/>
        </w:sectPr>
      </w:pPr>
    </w:p>
    <w:p w14:paraId="6933FA6F" w14:textId="77777777" w:rsidR="0081528A" w:rsidRDefault="00000000">
      <w:pPr>
        <w:pStyle w:val="Heading2"/>
        <w:spacing w:before="82"/>
        <w:jc w:val="both"/>
      </w:pPr>
      <w:bookmarkStart w:id="50" w:name="Grinding_or_comminnution"/>
      <w:bookmarkEnd w:id="50"/>
      <w:r>
        <w:rPr>
          <w:color w:val="2C4079"/>
          <w:spacing w:val="-1"/>
        </w:rPr>
        <w:lastRenderedPageBreak/>
        <w:t>Grinding</w:t>
      </w:r>
      <w:r>
        <w:rPr>
          <w:color w:val="2C4079"/>
          <w:spacing w:val="-14"/>
        </w:rPr>
        <w:t xml:space="preserve"> </w:t>
      </w:r>
      <w:r>
        <w:rPr>
          <w:color w:val="2C4079"/>
        </w:rPr>
        <w:t>or</w:t>
      </w:r>
      <w:r>
        <w:rPr>
          <w:color w:val="2C4079"/>
          <w:spacing w:val="-12"/>
        </w:rPr>
        <w:t xml:space="preserve"> </w:t>
      </w:r>
      <w:proofErr w:type="spellStart"/>
      <w:r>
        <w:rPr>
          <w:color w:val="2C4079"/>
        </w:rPr>
        <w:t>comminnution</w:t>
      </w:r>
      <w:proofErr w:type="spellEnd"/>
    </w:p>
    <w:p w14:paraId="0A1B6BB0" w14:textId="77777777" w:rsidR="0081528A" w:rsidRDefault="00000000">
      <w:pPr>
        <w:pStyle w:val="BodyText"/>
        <w:spacing w:before="118"/>
        <w:ind w:left="554" w:right="368"/>
        <w:jc w:val="both"/>
      </w:pPr>
      <w:r>
        <w:t>A</w:t>
      </w:r>
      <w:r>
        <w:rPr>
          <w:spacing w:val="-7"/>
        </w:rPr>
        <w:t xml:space="preserve"> </w:t>
      </w:r>
      <w:r>
        <w:t>wide</w:t>
      </w:r>
      <w:r>
        <w:rPr>
          <w:spacing w:val="-10"/>
        </w:rPr>
        <w:t xml:space="preserve"> </w:t>
      </w:r>
      <w:r>
        <w:t>variety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waste</w:t>
      </w:r>
      <w:r>
        <w:rPr>
          <w:spacing w:val="-10"/>
        </w:rPr>
        <w:t xml:space="preserve"> </w:t>
      </w:r>
      <w:r>
        <w:t>grinders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modern</w:t>
      </w:r>
      <w:r>
        <w:rPr>
          <w:spacing w:val="-6"/>
        </w:rPr>
        <w:t xml:space="preserve"> </w:t>
      </w:r>
      <w:r>
        <w:t>ships'</w:t>
      </w:r>
      <w:r>
        <w:rPr>
          <w:spacing w:val="-10"/>
        </w:rPr>
        <w:t xml:space="preserve"> </w:t>
      </w:r>
      <w:r>
        <w:t>galleys</w:t>
      </w:r>
      <w:r>
        <w:rPr>
          <w:spacing w:val="-66"/>
        </w:rPr>
        <w:t xml:space="preserve"> </w:t>
      </w:r>
      <w:r>
        <w:t>have the equipment needed to produce slurry of food particles and water that washes easily</w:t>
      </w:r>
      <w:r>
        <w:rPr>
          <w:spacing w:val="1"/>
        </w:rPr>
        <w:t xml:space="preserve"> </w:t>
      </w:r>
      <w:r>
        <w:t xml:space="preserve">through the required 25 mm screen. Output ranges from 10 to 250 </w:t>
      </w:r>
      <w:proofErr w:type="spellStart"/>
      <w:r>
        <w:t>litres</w:t>
      </w:r>
      <w:proofErr w:type="spellEnd"/>
      <w:r>
        <w:t xml:space="preserve"> per minute. The</w:t>
      </w:r>
      <w:r>
        <w:rPr>
          <w:spacing w:val="1"/>
        </w:rPr>
        <w:t xml:space="preserve"> </w:t>
      </w:r>
      <w:r>
        <w:t xml:space="preserve">discharge from shipboard </w:t>
      </w:r>
      <w:proofErr w:type="spellStart"/>
      <w:r>
        <w:t>comminuters</w:t>
      </w:r>
      <w:proofErr w:type="spellEnd"/>
      <w:r>
        <w:t xml:space="preserve"> should be directed into an appropriately constructed</w:t>
      </w:r>
      <w:r>
        <w:rPr>
          <w:spacing w:val="1"/>
        </w:rPr>
        <w:t xml:space="preserve"> </w:t>
      </w:r>
      <w:r>
        <w:t>holding tank when the vessel is operating within an area where discharge is prohibited or</w:t>
      </w:r>
      <w:r>
        <w:rPr>
          <w:spacing w:val="1"/>
        </w:rPr>
        <w:t xml:space="preserve"> </w:t>
      </w:r>
      <w:r>
        <w:t>alternatively prohibited from use. A warning notice is to be posted highlighting the same. Type</w:t>
      </w:r>
      <w:r>
        <w:rPr>
          <w:spacing w:val="-66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proofErr w:type="spellStart"/>
      <w:r>
        <w:t>eb</w:t>
      </w:r>
      <w:proofErr w:type="spellEnd"/>
      <w:r>
        <w:t xml:space="preserve"> available</w:t>
      </w:r>
      <w:r>
        <w:rPr>
          <w:spacing w:val="-3"/>
        </w:rPr>
        <w:t xml:space="preserve"> </w:t>
      </w:r>
      <w:r>
        <w:t>onboard</w:t>
      </w:r>
      <w:r>
        <w:rPr>
          <w:spacing w:val="-3"/>
        </w:rPr>
        <w:t xml:space="preserve"> </w:t>
      </w:r>
      <w:r>
        <w:t>and posted near the</w:t>
      </w:r>
      <w:r>
        <w:rPr>
          <w:spacing w:val="-9"/>
        </w:rPr>
        <w:t xml:space="preserve"> </w:t>
      </w:r>
      <w:proofErr w:type="spellStart"/>
      <w:r>
        <w:t>comminuter</w:t>
      </w:r>
      <w:proofErr w:type="spellEnd"/>
      <w:r>
        <w:t>.</w:t>
      </w:r>
    </w:p>
    <w:p w14:paraId="58FEFFF9" w14:textId="77777777" w:rsidR="0081528A" w:rsidRDefault="00000000">
      <w:pPr>
        <w:pStyle w:val="BodyText"/>
        <w:spacing w:before="122"/>
        <w:ind w:left="557" w:right="371"/>
        <w:jc w:val="both"/>
      </w:pPr>
      <w:r>
        <w:t>Although</w:t>
      </w:r>
      <w:r>
        <w:rPr>
          <w:spacing w:val="1"/>
        </w:rPr>
        <w:t xml:space="preserve"> </w:t>
      </w:r>
      <w:r>
        <w:t>unprocessed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wastes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discharged</w:t>
      </w:r>
      <w:r>
        <w:rPr>
          <w:spacing w:val="1"/>
        </w:rPr>
        <w:t xml:space="preserve"> </w:t>
      </w:r>
      <w:r>
        <w:t>beyond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nautical</w:t>
      </w:r>
      <w:r>
        <w:rPr>
          <w:spacing w:val="1"/>
        </w:rPr>
        <w:t xml:space="preserve"> </w:t>
      </w:r>
      <w:r>
        <w:t>miles,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recommended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proofErr w:type="spellStart"/>
      <w:r>
        <w:t>comminuters</w:t>
      </w:r>
      <w:proofErr w:type="spellEnd"/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hasten</w:t>
      </w:r>
      <w:r>
        <w:rPr>
          <w:spacing w:val="1"/>
        </w:rPr>
        <w:t xml:space="preserve"> </w:t>
      </w:r>
      <w:r>
        <w:t>assimilation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marine</w:t>
      </w:r>
      <w:r>
        <w:rPr>
          <w:spacing w:val="1"/>
        </w:rPr>
        <w:t xml:space="preserve"> </w:t>
      </w:r>
      <w:r>
        <w:rPr>
          <w:spacing w:val="-1"/>
        </w:rPr>
        <w:t>environment.</w:t>
      </w:r>
      <w:r>
        <w:rPr>
          <w:spacing w:val="-9"/>
        </w:rPr>
        <w:t xml:space="preserve"> </w:t>
      </w:r>
      <w:r>
        <w:t>Because</w:t>
      </w:r>
      <w:r>
        <w:rPr>
          <w:spacing w:val="-10"/>
        </w:rPr>
        <w:t xml:space="preserve"> </w:t>
      </w:r>
      <w:r>
        <w:t>food</w:t>
      </w:r>
      <w:r>
        <w:rPr>
          <w:spacing w:val="-8"/>
        </w:rPr>
        <w:t xml:space="preserve"> </w:t>
      </w:r>
      <w:r>
        <w:t>wastes</w:t>
      </w:r>
      <w:r>
        <w:rPr>
          <w:spacing w:val="-13"/>
        </w:rPr>
        <w:t xml:space="preserve"> </w:t>
      </w:r>
      <w:r>
        <w:t>comminuted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plastics</w:t>
      </w:r>
      <w:r>
        <w:rPr>
          <w:spacing w:val="-11"/>
        </w:rPr>
        <w:t xml:space="preserve"> </w:t>
      </w:r>
      <w:r>
        <w:t>cannot</w:t>
      </w:r>
      <w:r>
        <w:rPr>
          <w:spacing w:val="-8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discharged</w:t>
      </w:r>
      <w:r>
        <w:rPr>
          <w:spacing w:val="-8"/>
        </w:rPr>
        <w:t xml:space="preserve"> </w:t>
      </w:r>
      <w:r>
        <w:t>into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sea,</w:t>
      </w:r>
      <w:r>
        <w:rPr>
          <w:spacing w:val="-66"/>
        </w:rPr>
        <w:t xml:space="preserve"> </w:t>
      </w:r>
      <w:r>
        <w:t xml:space="preserve">all plastic materials need to be removed before food wastes are placed into a </w:t>
      </w:r>
      <w:proofErr w:type="spellStart"/>
      <w:r>
        <w:t>comminuter</w:t>
      </w:r>
      <w:proofErr w:type="spellEnd"/>
      <w:r>
        <w:t xml:space="preserve"> or</w:t>
      </w:r>
      <w:r>
        <w:rPr>
          <w:spacing w:val="1"/>
        </w:rPr>
        <w:t xml:space="preserve"> </w:t>
      </w:r>
      <w:r>
        <w:t>grinder.</w:t>
      </w:r>
    </w:p>
    <w:p w14:paraId="49AEE6C5" w14:textId="77777777" w:rsidR="0081528A" w:rsidRDefault="0081528A">
      <w:pPr>
        <w:pStyle w:val="BodyText"/>
        <w:spacing w:before="10"/>
        <w:rPr>
          <w:sz w:val="19"/>
        </w:rPr>
      </w:pPr>
    </w:p>
    <w:p w14:paraId="55D8024F" w14:textId="77777777" w:rsidR="0081528A" w:rsidRDefault="00000000">
      <w:pPr>
        <w:pStyle w:val="Heading2"/>
        <w:spacing w:before="1"/>
      </w:pPr>
      <w:bookmarkStart w:id="51" w:name="Compaction"/>
      <w:bookmarkEnd w:id="51"/>
      <w:r>
        <w:rPr>
          <w:color w:val="2C4079"/>
        </w:rPr>
        <w:t>Compaction</w:t>
      </w:r>
    </w:p>
    <w:p w14:paraId="5ADD7C5F" w14:textId="77777777" w:rsidR="0081528A" w:rsidRDefault="00000000">
      <w:pPr>
        <w:pStyle w:val="BodyText"/>
        <w:spacing w:before="118"/>
        <w:ind w:left="555" w:right="377"/>
        <w:jc w:val="both"/>
      </w:pPr>
      <w:r>
        <w:t>Most garbage can be compacted to some degree; the exceptions include unground plastics,</w:t>
      </w:r>
      <w:r>
        <w:rPr>
          <w:spacing w:val="1"/>
        </w:rPr>
        <w:t xml:space="preserve"> </w:t>
      </w:r>
      <w:proofErr w:type="spellStart"/>
      <w:r>
        <w:t>fibre</w:t>
      </w:r>
      <w:proofErr w:type="spellEnd"/>
      <w:r>
        <w:t xml:space="preserve"> and paper board, bulky cargo containers and thick metal items. Pressurized containers</w:t>
      </w:r>
      <w:r>
        <w:rPr>
          <w:spacing w:val="1"/>
        </w:rPr>
        <w:t xml:space="preserve"> </w:t>
      </w:r>
      <w:r>
        <w:t>should not be compacted or shredded without the use of specialized equipment designed for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they present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explosion</w:t>
      </w:r>
      <w:r>
        <w:rPr>
          <w:spacing w:val="-1"/>
        </w:rPr>
        <w:t xml:space="preserve"> </w:t>
      </w:r>
      <w:r>
        <w:t>hazard in</w:t>
      </w:r>
      <w:r>
        <w:rPr>
          <w:spacing w:val="-1"/>
        </w:rPr>
        <w:t xml:space="preserve"> </w:t>
      </w:r>
      <w:r>
        <w:t>standard compactors.</w:t>
      </w:r>
    </w:p>
    <w:p w14:paraId="7DF92306" w14:textId="77777777" w:rsidR="0081528A" w:rsidRDefault="00000000">
      <w:pPr>
        <w:pStyle w:val="BodyText"/>
        <w:spacing w:before="124"/>
        <w:ind w:left="554" w:right="367" w:firstLine="1"/>
        <w:jc w:val="both"/>
      </w:pPr>
      <w:r>
        <w:t>Compaction reduces the volume of garbage. In most cases, the output from a compactor is a</w:t>
      </w:r>
      <w:r>
        <w:rPr>
          <w:spacing w:val="1"/>
        </w:rPr>
        <w:t xml:space="preserve"> </w:t>
      </w:r>
      <w:r>
        <w:t>block of material which facilitates the shipboard storage of garbage and its discharging of the</w:t>
      </w:r>
      <w:r>
        <w:rPr>
          <w:spacing w:val="1"/>
        </w:rPr>
        <w:t xml:space="preserve"> </w:t>
      </w:r>
      <w:r>
        <w:t>material in a port facility. It should be taken into account that the output from a compactor</w:t>
      </w:r>
      <w:r>
        <w:rPr>
          <w:spacing w:val="1"/>
        </w:rPr>
        <w:t xml:space="preserve"> </w:t>
      </w:r>
      <w:r>
        <w:t>might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quarantine,</w:t>
      </w:r>
      <w:r>
        <w:rPr>
          <w:spacing w:val="-4"/>
        </w:rPr>
        <w:t xml:space="preserve"> </w:t>
      </w:r>
      <w:r>
        <w:t>sanitary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6"/>
        </w:rPr>
        <w:t xml:space="preserve"> </w:t>
      </w:r>
      <w:r>
        <w:t>port reception facilities and advice from local authorities should be sought on any standards or</w:t>
      </w:r>
      <w:r>
        <w:rPr>
          <w:spacing w:val="-66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which are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Organization.</w:t>
      </w:r>
    </w:p>
    <w:p w14:paraId="59C18734" w14:textId="77777777" w:rsidR="0081528A" w:rsidRDefault="00000000">
      <w:pPr>
        <w:pStyle w:val="BodyText"/>
        <w:spacing w:before="120"/>
        <w:ind w:left="554" w:right="380"/>
        <w:jc w:val="both"/>
      </w:pPr>
      <w:r>
        <w:t>A compactor should be installed in a compartment with adequate room for operating and</w:t>
      </w:r>
      <w:r>
        <w:rPr>
          <w:spacing w:val="1"/>
        </w:rPr>
        <w:t xml:space="preserve"> </w:t>
      </w:r>
      <w:r>
        <w:t>maintaining the</w:t>
      </w:r>
      <w:r>
        <w:rPr>
          <w:spacing w:val="-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storing</w:t>
      </w:r>
      <w:r>
        <w:rPr>
          <w:spacing w:val="-2"/>
        </w:rPr>
        <w:t xml:space="preserve"> </w:t>
      </w:r>
      <w:r>
        <w:t>garbage</w:t>
      </w:r>
      <w:r>
        <w:rPr>
          <w:spacing w:val="-1"/>
        </w:rPr>
        <w:t xml:space="preserve"> </w:t>
      </w:r>
      <w:r>
        <w:t>to be</w:t>
      </w:r>
      <w:r>
        <w:rPr>
          <w:spacing w:val="-4"/>
        </w:rPr>
        <w:t xml:space="preserve"> </w:t>
      </w:r>
      <w:r>
        <w:t>processed.</w:t>
      </w:r>
    </w:p>
    <w:p w14:paraId="706CB0A0" w14:textId="77777777" w:rsidR="0081528A" w:rsidRDefault="00000000">
      <w:pPr>
        <w:pStyle w:val="BodyText"/>
        <w:spacing w:before="120"/>
        <w:ind w:left="554" w:right="371"/>
        <w:jc w:val="both"/>
      </w:pPr>
      <w:r>
        <w:t>Compactors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options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sanitizing,</w:t>
      </w:r>
      <w:r>
        <w:rPr>
          <w:spacing w:val="1"/>
        </w:rPr>
        <w:t xml:space="preserve"> </w:t>
      </w:r>
      <w:r>
        <w:t>deodorizing,</w:t>
      </w:r>
      <w:r>
        <w:rPr>
          <w:spacing w:val="1"/>
        </w:rPr>
        <w:t xml:space="preserve"> </w:t>
      </w:r>
      <w:r>
        <w:t>adjustable</w:t>
      </w:r>
      <w:r>
        <w:rPr>
          <w:spacing w:val="1"/>
        </w:rPr>
        <w:t xml:space="preserve"> </w:t>
      </w:r>
      <w:r>
        <w:t>compaction</w:t>
      </w:r>
      <w:r>
        <w:rPr>
          <w:spacing w:val="1"/>
        </w:rPr>
        <w:t xml:space="preserve"> </w:t>
      </w:r>
      <w:r>
        <w:t>ratios,</w:t>
      </w:r>
      <w:r>
        <w:rPr>
          <w:spacing w:val="1"/>
        </w:rPr>
        <w:t xml:space="preserve"> </w:t>
      </w:r>
      <w:r>
        <w:t>bagging in plastic or paper, boxing in cardboard (with or without plastic or wax paper lining),</w:t>
      </w:r>
      <w:r>
        <w:rPr>
          <w:spacing w:val="1"/>
        </w:rPr>
        <w:t xml:space="preserve"> </w:t>
      </w:r>
      <w:r>
        <w:t>baling, etc. Compacted materials should be stored appropriately. While metal and plastic bales</w:t>
      </w:r>
      <w:r>
        <w:rPr>
          <w:spacing w:val="1"/>
        </w:rPr>
        <w:t xml:space="preserve"> </w:t>
      </w:r>
      <w:bookmarkStart w:id="52" w:name="Compaction_options_for_shipboard-generat"/>
      <w:bookmarkEnd w:id="52"/>
      <w:r>
        <w:t>can</w:t>
      </w:r>
      <w:r>
        <w:rPr>
          <w:spacing w:val="-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wet,</w:t>
      </w:r>
      <w:r>
        <w:rPr>
          <w:spacing w:val="-2"/>
        </w:rPr>
        <w:t xml:space="preserve"> </w:t>
      </w:r>
      <w:r>
        <w:t>paper and</w:t>
      </w:r>
      <w:r>
        <w:rPr>
          <w:spacing w:val="1"/>
        </w:rPr>
        <w:t xml:space="preserve"> </w:t>
      </w:r>
      <w:r>
        <w:t>cardboard</w:t>
      </w:r>
      <w:r>
        <w:rPr>
          <w:spacing w:val="-3"/>
        </w:rPr>
        <w:t xml:space="preserve"> </w:t>
      </w:r>
      <w:r>
        <w:t>bales 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kept</w:t>
      </w:r>
      <w:r>
        <w:rPr>
          <w:spacing w:val="-1"/>
        </w:rPr>
        <w:t xml:space="preserve"> </w:t>
      </w:r>
      <w:r>
        <w:t>dry.</w:t>
      </w:r>
    </w:p>
    <w:p w14:paraId="14C0E90E" w14:textId="77777777" w:rsidR="0081528A" w:rsidRDefault="0081528A">
      <w:pPr>
        <w:pStyle w:val="BodyText"/>
        <w:spacing w:before="2"/>
        <w:rPr>
          <w:sz w:val="20"/>
        </w:rPr>
      </w:pPr>
    </w:p>
    <w:p w14:paraId="47B98C89" w14:textId="77777777" w:rsidR="0081528A" w:rsidRDefault="00000000">
      <w:pPr>
        <w:pStyle w:val="Heading2"/>
        <w:ind w:left="222"/>
      </w:pPr>
      <w:r>
        <w:rPr>
          <w:color w:val="2C4079"/>
          <w:spacing w:val="-1"/>
        </w:rPr>
        <w:t>Compaction</w:t>
      </w:r>
      <w:r>
        <w:rPr>
          <w:color w:val="2C4079"/>
          <w:spacing w:val="-15"/>
        </w:rPr>
        <w:t xml:space="preserve"> </w:t>
      </w:r>
      <w:r>
        <w:rPr>
          <w:color w:val="2C4079"/>
          <w:spacing w:val="-1"/>
        </w:rPr>
        <w:t>options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for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shipboard-generated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garbage</w:t>
      </w:r>
    </w:p>
    <w:p w14:paraId="3451446E" w14:textId="77777777" w:rsidR="0081528A" w:rsidRDefault="0081528A">
      <w:pPr>
        <w:pStyle w:val="BodyText"/>
        <w:spacing w:before="7"/>
        <w:rPr>
          <w:b/>
          <w:sz w:val="9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824"/>
        <w:gridCol w:w="2400"/>
        <w:gridCol w:w="961"/>
        <w:gridCol w:w="340"/>
        <w:gridCol w:w="1301"/>
        <w:gridCol w:w="1002"/>
        <w:gridCol w:w="299"/>
        <w:gridCol w:w="1344"/>
      </w:tblGrid>
      <w:tr w:rsidR="0081528A" w14:paraId="0AA4B58C" w14:textId="77777777">
        <w:trPr>
          <w:trHeight w:val="551"/>
        </w:trPr>
        <w:tc>
          <w:tcPr>
            <w:tcW w:w="2182" w:type="dxa"/>
            <w:gridSpan w:val="2"/>
            <w:vMerge w:val="restart"/>
          </w:tcPr>
          <w:p w14:paraId="2CBAEF94" w14:textId="77777777" w:rsidR="0081528A" w:rsidRDefault="0081528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A85BC69" w14:textId="77777777" w:rsidR="0081528A" w:rsidRDefault="00000000">
            <w:pPr>
              <w:pStyle w:val="TableParagraph"/>
              <w:ind w:left="117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Examples</w:t>
            </w:r>
            <w:r>
              <w:rPr>
                <w:b/>
                <w:color w:val="2C5293"/>
                <w:spacing w:val="-10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of</w:t>
            </w:r>
            <w:r>
              <w:rPr>
                <w:b/>
                <w:color w:val="2C5293"/>
                <w:spacing w:val="-10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garbage</w:t>
            </w:r>
          </w:p>
        </w:tc>
        <w:tc>
          <w:tcPr>
            <w:tcW w:w="2400" w:type="dxa"/>
            <w:vMerge w:val="restart"/>
          </w:tcPr>
          <w:p w14:paraId="1799D21A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31DEDA4" w14:textId="77777777" w:rsidR="0081528A" w:rsidRDefault="00000000">
            <w:pPr>
              <w:pStyle w:val="TableParagraph"/>
              <w:tabs>
                <w:tab w:val="left" w:pos="1780"/>
              </w:tabs>
              <w:spacing w:before="1"/>
              <w:ind w:left="112" w:right="74"/>
              <w:jc w:val="both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Special handling by vessel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personnel</w:t>
            </w:r>
            <w:r>
              <w:rPr>
                <w:b/>
                <w:color w:val="2C5293"/>
                <w:sz w:val="16"/>
              </w:rPr>
              <w:tab/>
              <w:t>before</w:t>
            </w:r>
            <w:r>
              <w:rPr>
                <w:b/>
                <w:color w:val="2C5293"/>
                <w:spacing w:val="-45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compaction</w:t>
            </w:r>
          </w:p>
        </w:tc>
        <w:tc>
          <w:tcPr>
            <w:tcW w:w="3903" w:type="dxa"/>
            <w:gridSpan w:val="5"/>
          </w:tcPr>
          <w:p w14:paraId="2E3256EA" w14:textId="77777777" w:rsidR="0081528A" w:rsidRDefault="0081528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C3D1A89" w14:textId="77777777" w:rsidR="0081528A" w:rsidRDefault="00000000">
            <w:pPr>
              <w:pStyle w:val="TableParagraph"/>
              <w:ind w:left="112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>Compaction</w:t>
            </w:r>
            <w:r>
              <w:rPr>
                <w:b/>
                <w:color w:val="2C5293"/>
                <w:spacing w:val="-8"/>
                <w:sz w:val="16"/>
              </w:rPr>
              <w:t xml:space="preserve"> </w:t>
            </w:r>
            <w:r>
              <w:rPr>
                <w:b/>
                <w:color w:val="2C5293"/>
                <w:spacing w:val="-1"/>
                <w:sz w:val="16"/>
              </w:rPr>
              <w:t>characteristics</w:t>
            </w:r>
          </w:p>
        </w:tc>
        <w:tc>
          <w:tcPr>
            <w:tcW w:w="1344" w:type="dxa"/>
            <w:vMerge w:val="restart"/>
          </w:tcPr>
          <w:p w14:paraId="2F2FEE36" w14:textId="77777777" w:rsidR="0081528A" w:rsidRDefault="0081528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CD24B6E" w14:textId="77777777" w:rsidR="0081528A" w:rsidRDefault="00000000">
            <w:pPr>
              <w:pStyle w:val="TableParagraph"/>
              <w:spacing w:line="244" w:lineRule="auto"/>
              <w:ind w:left="106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Onboard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pacing w:val="-1"/>
                <w:sz w:val="16"/>
              </w:rPr>
              <w:t>storage</w:t>
            </w:r>
            <w:r>
              <w:rPr>
                <w:b/>
                <w:color w:val="2C5293"/>
                <w:spacing w:val="-16"/>
                <w:sz w:val="16"/>
              </w:rPr>
              <w:t xml:space="preserve"> </w:t>
            </w:r>
            <w:r>
              <w:rPr>
                <w:b/>
                <w:color w:val="2C5293"/>
                <w:spacing w:val="-1"/>
                <w:sz w:val="16"/>
              </w:rPr>
              <w:t>space</w:t>
            </w:r>
          </w:p>
        </w:tc>
      </w:tr>
      <w:tr w:rsidR="0081528A" w14:paraId="2BD27636" w14:textId="77777777">
        <w:trPr>
          <w:trHeight w:val="940"/>
        </w:trPr>
        <w:tc>
          <w:tcPr>
            <w:tcW w:w="2182" w:type="dxa"/>
            <w:gridSpan w:val="2"/>
            <w:vMerge/>
            <w:tcBorders>
              <w:top w:val="nil"/>
            </w:tcBorders>
          </w:tcPr>
          <w:p w14:paraId="6BD575A0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14:paraId="770E7D0C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right w:val="nil"/>
            </w:tcBorders>
          </w:tcPr>
          <w:p w14:paraId="01E0345E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145A922" w14:textId="77777777" w:rsidR="0081528A" w:rsidRDefault="00000000">
            <w:pPr>
              <w:pStyle w:val="TableParagraph"/>
              <w:spacing w:before="1" w:line="249" w:lineRule="auto"/>
              <w:ind w:left="112" w:right="57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Rate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pacing w:val="-2"/>
                <w:sz w:val="16"/>
              </w:rPr>
              <w:t>alteration</w:t>
            </w:r>
          </w:p>
        </w:tc>
        <w:tc>
          <w:tcPr>
            <w:tcW w:w="340" w:type="dxa"/>
            <w:tcBorders>
              <w:left w:val="nil"/>
            </w:tcBorders>
          </w:tcPr>
          <w:p w14:paraId="38762C8F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8984510" w14:textId="77777777" w:rsidR="0081528A" w:rsidRDefault="00000000">
            <w:pPr>
              <w:pStyle w:val="TableParagraph"/>
              <w:spacing w:before="1"/>
              <w:ind w:left="84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of</w:t>
            </w:r>
          </w:p>
        </w:tc>
        <w:tc>
          <w:tcPr>
            <w:tcW w:w="1301" w:type="dxa"/>
          </w:tcPr>
          <w:p w14:paraId="749E4BDA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77D0F09D" w14:textId="77777777" w:rsidR="0081528A" w:rsidRDefault="00000000">
            <w:pPr>
              <w:pStyle w:val="TableParagraph"/>
              <w:spacing w:before="1"/>
              <w:ind w:left="111" w:right="98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Retainment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pacing w:val="-2"/>
                <w:sz w:val="16"/>
              </w:rPr>
              <w:t>of compacted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form</w:t>
            </w:r>
          </w:p>
        </w:tc>
        <w:tc>
          <w:tcPr>
            <w:tcW w:w="1002" w:type="dxa"/>
            <w:tcBorders>
              <w:right w:val="nil"/>
            </w:tcBorders>
          </w:tcPr>
          <w:p w14:paraId="25ABB225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6DDF9B3" w14:textId="77777777" w:rsidR="0081528A" w:rsidRDefault="00000000">
            <w:pPr>
              <w:pStyle w:val="TableParagraph"/>
              <w:spacing w:before="1"/>
              <w:ind w:left="107" w:right="9" w:hanging="1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Density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pacing w:val="-2"/>
                <w:sz w:val="16"/>
              </w:rPr>
              <w:t>compacted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form</w:t>
            </w:r>
          </w:p>
        </w:tc>
        <w:tc>
          <w:tcPr>
            <w:tcW w:w="299" w:type="dxa"/>
            <w:tcBorders>
              <w:left w:val="nil"/>
            </w:tcBorders>
          </w:tcPr>
          <w:p w14:paraId="4CC13413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AF793E5" w14:textId="77777777" w:rsidR="0081528A" w:rsidRDefault="00000000">
            <w:pPr>
              <w:pStyle w:val="TableParagraph"/>
              <w:spacing w:before="1"/>
              <w:ind w:left="36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of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14:paraId="76F18D9B" w14:textId="77777777" w:rsidR="0081528A" w:rsidRDefault="0081528A">
            <w:pPr>
              <w:rPr>
                <w:sz w:val="2"/>
                <w:szCs w:val="2"/>
              </w:rPr>
            </w:pPr>
          </w:p>
        </w:tc>
      </w:tr>
      <w:tr w:rsidR="0081528A" w14:paraId="29A5057C" w14:textId="77777777">
        <w:trPr>
          <w:trHeight w:val="815"/>
        </w:trPr>
        <w:tc>
          <w:tcPr>
            <w:tcW w:w="2182" w:type="dxa"/>
            <w:gridSpan w:val="2"/>
          </w:tcPr>
          <w:p w14:paraId="440DB5AE" w14:textId="3B8C8E99" w:rsidR="0081528A" w:rsidRDefault="0081528A">
            <w:pPr>
              <w:pStyle w:val="TableParagraph"/>
              <w:spacing w:before="118"/>
              <w:ind w:left="146" w:right="86"/>
              <w:jc w:val="both"/>
              <w:rPr>
                <w:sz w:val="16"/>
              </w:rPr>
            </w:pPr>
          </w:p>
        </w:tc>
        <w:tc>
          <w:tcPr>
            <w:tcW w:w="2400" w:type="dxa"/>
          </w:tcPr>
          <w:p w14:paraId="5CFFB9AA" w14:textId="762D1BB3" w:rsidR="0081528A" w:rsidRDefault="0081528A">
            <w:pPr>
              <w:pStyle w:val="TableParagraph"/>
              <w:spacing w:before="118"/>
              <w:ind w:left="140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59828659" w14:textId="14E6D2AE" w:rsidR="0081528A" w:rsidRDefault="0081528A">
            <w:pPr>
              <w:pStyle w:val="TableParagraph"/>
              <w:spacing w:before="118"/>
              <w:ind w:left="140"/>
              <w:rPr>
                <w:sz w:val="16"/>
              </w:rPr>
            </w:pPr>
          </w:p>
        </w:tc>
        <w:tc>
          <w:tcPr>
            <w:tcW w:w="1301" w:type="dxa"/>
          </w:tcPr>
          <w:p w14:paraId="7F68EB21" w14:textId="0972D1C9" w:rsidR="0081528A" w:rsidRDefault="0081528A">
            <w:pPr>
              <w:pStyle w:val="TableParagraph"/>
              <w:spacing w:before="118"/>
              <w:ind w:left="140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77115948" w14:textId="5F3EDB60" w:rsidR="0081528A" w:rsidRDefault="0081528A">
            <w:pPr>
              <w:pStyle w:val="TableParagraph"/>
              <w:spacing w:before="118"/>
              <w:ind w:left="135"/>
              <w:rPr>
                <w:sz w:val="16"/>
              </w:rPr>
            </w:pPr>
          </w:p>
        </w:tc>
        <w:tc>
          <w:tcPr>
            <w:tcW w:w="1344" w:type="dxa"/>
          </w:tcPr>
          <w:p w14:paraId="6F9B0894" w14:textId="4CB88E7B" w:rsidR="0081528A" w:rsidRDefault="0081528A">
            <w:pPr>
              <w:pStyle w:val="TableParagraph"/>
              <w:spacing w:before="118"/>
              <w:ind w:left="135"/>
              <w:rPr>
                <w:sz w:val="16"/>
              </w:rPr>
            </w:pPr>
          </w:p>
        </w:tc>
      </w:tr>
      <w:tr w:rsidR="0081528A" w14:paraId="6FD906DE" w14:textId="77777777">
        <w:trPr>
          <w:trHeight w:val="940"/>
        </w:trPr>
        <w:tc>
          <w:tcPr>
            <w:tcW w:w="2182" w:type="dxa"/>
            <w:gridSpan w:val="2"/>
          </w:tcPr>
          <w:p w14:paraId="3AD0394B" w14:textId="5E2F6A85" w:rsidR="0081528A" w:rsidRDefault="0081528A">
            <w:pPr>
              <w:pStyle w:val="TableParagraph"/>
              <w:spacing w:before="120" w:line="244" w:lineRule="auto"/>
              <w:ind w:left="146" w:right="166"/>
              <w:rPr>
                <w:sz w:val="16"/>
              </w:rPr>
            </w:pPr>
          </w:p>
        </w:tc>
        <w:tc>
          <w:tcPr>
            <w:tcW w:w="2400" w:type="dxa"/>
          </w:tcPr>
          <w:p w14:paraId="73A9E6B9" w14:textId="72C3D781" w:rsidR="0081528A" w:rsidRDefault="0081528A">
            <w:pPr>
              <w:pStyle w:val="TableParagraph"/>
              <w:spacing w:before="108"/>
              <w:ind w:left="141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58054130" w14:textId="7AFA6363" w:rsidR="0081528A" w:rsidRDefault="0081528A">
            <w:pPr>
              <w:pStyle w:val="TableParagraph"/>
              <w:spacing w:before="118"/>
              <w:ind w:left="141"/>
              <w:rPr>
                <w:sz w:val="16"/>
              </w:rPr>
            </w:pPr>
          </w:p>
        </w:tc>
        <w:tc>
          <w:tcPr>
            <w:tcW w:w="1301" w:type="dxa"/>
          </w:tcPr>
          <w:p w14:paraId="5CA2C38D" w14:textId="6777D384" w:rsidR="0081528A" w:rsidRDefault="0081528A">
            <w:pPr>
              <w:pStyle w:val="TableParagraph"/>
              <w:spacing w:before="123" w:line="391" w:lineRule="auto"/>
              <w:ind w:left="141" w:right="150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6B34CE63" w14:textId="3FFCFCB7" w:rsidR="0081528A" w:rsidRDefault="0081528A">
            <w:pPr>
              <w:pStyle w:val="TableParagraph"/>
              <w:spacing w:before="118"/>
              <w:ind w:left="136"/>
              <w:rPr>
                <w:sz w:val="16"/>
              </w:rPr>
            </w:pPr>
          </w:p>
        </w:tc>
        <w:tc>
          <w:tcPr>
            <w:tcW w:w="1344" w:type="dxa"/>
          </w:tcPr>
          <w:p w14:paraId="63DEA7D2" w14:textId="1A476511" w:rsidR="0081528A" w:rsidRDefault="0081528A">
            <w:pPr>
              <w:pStyle w:val="TableParagraph"/>
              <w:spacing w:before="118"/>
              <w:ind w:left="136"/>
              <w:rPr>
                <w:sz w:val="16"/>
              </w:rPr>
            </w:pPr>
          </w:p>
        </w:tc>
      </w:tr>
      <w:tr w:rsidR="0081528A" w14:paraId="643B1BE5" w14:textId="77777777">
        <w:trPr>
          <w:trHeight w:val="1108"/>
        </w:trPr>
        <w:tc>
          <w:tcPr>
            <w:tcW w:w="1358" w:type="dxa"/>
            <w:tcBorders>
              <w:right w:val="nil"/>
            </w:tcBorders>
          </w:tcPr>
          <w:p w14:paraId="5A756E92" w14:textId="417661A5" w:rsidR="0081528A" w:rsidRDefault="0081528A">
            <w:pPr>
              <w:pStyle w:val="TableParagraph"/>
              <w:tabs>
                <w:tab w:val="left" w:pos="822"/>
              </w:tabs>
              <w:spacing w:line="256" w:lineRule="auto"/>
              <w:ind w:left="146" w:right="145" w:hanging="1"/>
              <w:rPr>
                <w:sz w:val="16"/>
              </w:rPr>
            </w:pPr>
          </w:p>
        </w:tc>
        <w:tc>
          <w:tcPr>
            <w:tcW w:w="824" w:type="dxa"/>
            <w:tcBorders>
              <w:left w:val="nil"/>
            </w:tcBorders>
          </w:tcPr>
          <w:p w14:paraId="661FAFAD" w14:textId="62BE8161" w:rsidR="0081528A" w:rsidRDefault="0081528A">
            <w:pPr>
              <w:pStyle w:val="TableParagraph"/>
              <w:spacing w:before="118" w:line="256" w:lineRule="auto"/>
              <w:ind w:left="331" w:right="102" w:hanging="176"/>
              <w:rPr>
                <w:sz w:val="16"/>
              </w:rPr>
            </w:pPr>
          </w:p>
        </w:tc>
        <w:tc>
          <w:tcPr>
            <w:tcW w:w="2400" w:type="dxa"/>
          </w:tcPr>
          <w:p w14:paraId="68A37B7A" w14:textId="7B32B108" w:rsidR="0081528A" w:rsidRDefault="0081528A">
            <w:pPr>
              <w:pStyle w:val="TableParagraph"/>
              <w:spacing w:before="115"/>
              <w:ind w:left="140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62C4EC48" w14:textId="5693B279" w:rsidR="0081528A" w:rsidRDefault="0081528A">
            <w:pPr>
              <w:pStyle w:val="TableParagraph"/>
              <w:spacing w:before="115"/>
              <w:ind w:left="141"/>
              <w:rPr>
                <w:sz w:val="16"/>
              </w:rPr>
            </w:pPr>
          </w:p>
        </w:tc>
        <w:tc>
          <w:tcPr>
            <w:tcW w:w="1301" w:type="dxa"/>
          </w:tcPr>
          <w:p w14:paraId="37A974C0" w14:textId="60E1EED1" w:rsidR="0081528A" w:rsidRDefault="0081528A">
            <w:pPr>
              <w:pStyle w:val="TableParagraph"/>
              <w:spacing w:before="118" w:line="388" w:lineRule="auto"/>
              <w:ind w:left="140" w:right="151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7AF0C77B" w14:textId="60275B2E" w:rsidR="0081528A" w:rsidRDefault="0081528A">
            <w:pPr>
              <w:pStyle w:val="TableParagraph"/>
              <w:spacing w:before="115"/>
              <w:ind w:left="135"/>
              <w:rPr>
                <w:sz w:val="16"/>
              </w:rPr>
            </w:pPr>
          </w:p>
        </w:tc>
        <w:tc>
          <w:tcPr>
            <w:tcW w:w="1344" w:type="dxa"/>
          </w:tcPr>
          <w:p w14:paraId="0221C2CE" w14:textId="5C16577E" w:rsidR="0081528A" w:rsidRDefault="0081528A">
            <w:pPr>
              <w:pStyle w:val="TableParagraph"/>
              <w:spacing w:before="115"/>
              <w:ind w:left="135"/>
              <w:rPr>
                <w:sz w:val="16"/>
              </w:rPr>
            </w:pPr>
          </w:p>
        </w:tc>
      </w:tr>
    </w:tbl>
    <w:p w14:paraId="4AAA0FD6" w14:textId="77777777" w:rsidR="0081528A" w:rsidRDefault="0081528A">
      <w:pPr>
        <w:rPr>
          <w:sz w:val="16"/>
        </w:rPr>
        <w:sectPr w:rsidR="0081528A">
          <w:footerReference w:type="default" r:id="rId24"/>
          <w:pgSz w:w="11930" w:h="16860"/>
          <w:pgMar w:top="1420" w:right="760" w:bottom="1280" w:left="1000" w:header="0" w:footer="1093" w:gutter="0"/>
          <w:pgNumType w:start="15"/>
          <w:cols w:space="720"/>
        </w:sect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5"/>
        <w:gridCol w:w="597"/>
        <w:gridCol w:w="2400"/>
        <w:gridCol w:w="961"/>
        <w:gridCol w:w="340"/>
        <w:gridCol w:w="1301"/>
        <w:gridCol w:w="1002"/>
        <w:gridCol w:w="299"/>
        <w:gridCol w:w="1344"/>
      </w:tblGrid>
      <w:tr w:rsidR="0081528A" w14:paraId="02D2A71D" w14:textId="77777777">
        <w:trPr>
          <w:trHeight w:val="554"/>
        </w:trPr>
        <w:tc>
          <w:tcPr>
            <w:tcW w:w="2182" w:type="dxa"/>
            <w:gridSpan w:val="2"/>
            <w:vMerge w:val="restart"/>
          </w:tcPr>
          <w:p w14:paraId="792E67F2" w14:textId="77777777" w:rsidR="0081528A" w:rsidRDefault="0081528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4569BA4" w14:textId="77777777" w:rsidR="0081528A" w:rsidRDefault="00000000">
            <w:pPr>
              <w:pStyle w:val="TableParagraph"/>
              <w:ind w:left="117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Examples</w:t>
            </w:r>
            <w:r>
              <w:rPr>
                <w:b/>
                <w:color w:val="2C5293"/>
                <w:spacing w:val="-10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of</w:t>
            </w:r>
            <w:r>
              <w:rPr>
                <w:b/>
                <w:color w:val="2C5293"/>
                <w:spacing w:val="-10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garbage</w:t>
            </w:r>
          </w:p>
        </w:tc>
        <w:tc>
          <w:tcPr>
            <w:tcW w:w="2400" w:type="dxa"/>
            <w:vMerge w:val="restart"/>
          </w:tcPr>
          <w:p w14:paraId="099D8546" w14:textId="77777777" w:rsidR="0081528A" w:rsidRDefault="0081528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B0E85B9" w14:textId="77777777" w:rsidR="0081528A" w:rsidRDefault="00000000">
            <w:pPr>
              <w:pStyle w:val="TableParagraph"/>
              <w:tabs>
                <w:tab w:val="left" w:pos="1780"/>
              </w:tabs>
              <w:ind w:left="112" w:right="74"/>
              <w:jc w:val="both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Special handling by vessel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personnel</w:t>
            </w:r>
            <w:r>
              <w:rPr>
                <w:b/>
                <w:color w:val="2C5293"/>
                <w:sz w:val="16"/>
              </w:rPr>
              <w:tab/>
              <w:t>before</w:t>
            </w:r>
            <w:r>
              <w:rPr>
                <w:b/>
                <w:color w:val="2C5293"/>
                <w:spacing w:val="-45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compaction</w:t>
            </w:r>
          </w:p>
        </w:tc>
        <w:tc>
          <w:tcPr>
            <w:tcW w:w="3903" w:type="dxa"/>
            <w:gridSpan w:val="5"/>
          </w:tcPr>
          <w:p w14:paraId="772D0C5B" w14:textId="77777777" w:rsidR="0081528A" w:rsidRDefault="0081528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63FEC88" w14:textId="77777777" w:rsidR="0081528A" w:rsidRDefault="00000000">
            <w:pPr>
              <w:pStyle w:val="TableParagraph"/>
              <w:ind w:left="112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>Compaction</w:t>
            </w:r>
            <w:r>
              <w:rPr>
                <w:b/>
                <w:color w:val="2C5293"/>
                <w:spacing w:val="-8"/>
                <w:sz w:val="16"/>
              </w:rPr>
              <w:t xml:space="preserve"> </w:t>
            </w:r>
            <w:r>
              <w:rPr>
                <w:b/>
                <w:color w:val="2C5293"/>
                <w:spacing w:val="-1"/>
                <w:sz w:val="16"/>
              </w:rPr>
              <w:t>characteristics</w:t>
            </w:r>
          </w:p>
        </w:tc>
        <w:tc>
          <w:tcPr>
            <w:tcW w:w="1344" w:type="dxa"/>
            <w:vMerge w:val="restart"/>
          </w:tcPr>
          <w:p w14:paraId="2D61DF6B" w14:textId="77777777" w:rsidR="0081528A" w:rsidRDefault="0081528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EC4E6B0" w14:textId="77777777" w:rsidR="0081528A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Onboard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pacing w:val="-1"/>
                <w:sz w:val="16"/>
              </w:rPr>
              <w:t>storage</w:t>
            </w:r>
            <w:r>
              <w:rPr>
                <w:b/>
                <w:color w:val="2C5293"/>
                <w:spacing w:val="-16"/>
                <w:sz w:val="16"/>
              </w:rPr>
              <w:t xml:space="preserve"> </w:t>
            </w:r>
            <w:r>
              <w:rPr>
                <w:b/>
                <w:color w:val="2C5293"/>
                <w:spacing w:val="-1"/>
                <w:sz w:val="16"/>
              </w:rPr>
              <w:t>space</w:t>
            </w:r>
          </w:p>
        </w:tc>
      </w:tr>
      <w:tr w:rsidR="0081528A" w14:paraId="26EBD720" w14:textId="77777777">
        <w:trPr>
          <w:trHeight w:val="940"/>
        </w:trPr>
        <w:tc>
          <w:tcPr>
            <w:tcW w:w="2182" w:type="dxa"/>
            <w:gridSpan w:val="2"/>
            <w:vMerge/>
            <w:tcBorders>
              <w:top w:val="nil"/>
            </w:tcBorders>
          </w:tcPr>
          <w:p w14:paraId="6661A759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14:paraId="4B5DFACB" w14:textId="77777777" w:rsidR="0081528A" w:rsidRDefault="0081528A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right w:val="nil"/>
            </w:tcBorders>
          </w:tcPr>
          <w:p w14:paraId="6F6B1915" w14:textId="77777777" w:rsidR="0081528A" w:rsidRDefault="0081528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AAE2493" w14:textId="77777777" w:rsidR="0081528A" w:rsidRDefault="00000000">
            <w:pPr>
              <w:pStyle w:val="TableParagraph"/>
              <w:spacing w:before="1" w:line="249" w:lineRule="auto"/>
              <w:ind w:left="112" w:right="57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Rate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pacing w:val="-2"/>
                <w:sz w:val="16"/>
              </w:rPr>
              <w:t>alteration</w:t>
            </w:r>
          </w:p>
        </w:tc>
        <w:tc>
          <w:tcPr>
            <w:tcW w:w="340" w:type="dxa"/>
            <w:tcBorders>
              <w:left w:val="nil"/>
            </w:tcBorders>
          </w:tcPr>
          <w:p w14:paraId="05BE159D" w14:textId="77777777" w:rsidR="0081528A" w:rsidRDefault="0081528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84FE566" w14:textId="77777777" w:rsidR="0081528A" w:rsidRDefault="00000000">
            <w:pPr>
              <w:pStyle w:val="TableParagraph"/>
              <w:spacing w:before="1"/>
              <w:ind w:left="84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of</w:t>
            </w:r>
          </w:p>
        </w:tc>
        <w:tc>
          <w:tcPr>
            <w:tcW w:w="1301" w:type="dxa"/>
          </w:tcPr>
          <w:p w14:paraId="5C207130" w14:textId="77777777" w:rsidR="0081528A" w:rsidRDefault="0081528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3A3374C" w14:textId="77777777" w:rsidR="0081528A" w:rsidRDefault="00000000">
            <w:pPr>
              <w:pStyle w:val="TableParagraph"/>
              <w:spacing w:before="1"/>
              <w:ind w:left="111" w:right="98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Retainment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pacing w:val="-2"/>
                <w:sz w:val="16"/>
              </w:rPr>
              <w:t>of compacted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form</w:t>
            </w:r>
          </w:p>
        </w:tc>
        <w:tc>
          <w:tcPr>
            <w:tcW w:w="1002" w:type="dxa"/>
            <w:tcBorders>
              <w:right w:val="nil"/>
            </w:tcBorders>
          </w:tcPr>
          <w:p w14:paraId="078D37ED" w14:textId="77777777" w:rsidR="0081528A" w:rsidRDefault="0081528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FA7465B" w14:textId="77777777" w:rsidR="0081528A" w:rsidRDefault="00000000">
            <w:pPr>
              <w:pStyle w:val="TableParagraph"/>
              <w:spacing w:before="1"/>
              <w:ind w:left="107" w:right="9" w:hanging="1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Density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pacing w:val="-2"/>
                <w:sz w:val="16"/>
              </w:rPr>
              <w:t>compacted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form</w:t>
            </w:r>
          </w:p>
        </w:tc>
        <w:tc>
          <w:tcPr>
            <w:tcW w:w="299" w:type="dxa"/>
            <w:tcBorders>
              <w:left w:val="nil"/>
            </w:tcBorders>
          </w:tcPr>
          <w:p w14:paraId="5F42E0EE" w14:textId="77777777" w:rsidR="0081528A" w:rsidRDefault="0081528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3BBFC6E" w14:textId="77777777" w:rsidR="0081528A" w:rsidRDefault="00000000">
            <w:pPr>
              <w:pStyle w:val="TableParagraph"/>
              <w:spacing w:before="1"/>
              <w:ind w:left="36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of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14:paraId="7DCFC600" w14:textId="77777777" w:rsidR="0081528A" w:rsidRDefault="0081528A">
            <w:pPr>
              <w:rPr>
                <w:sz w:val="2"/>
                <w:szCs w:val="2"/>
              </w:rPr>
            </w:pPr>
          </w:p>
        </w:tc>
      </w:tr>
      <w:tr w:rsidR="0081528A" w14:paraId="74057782" w14:textId="77777777">
        <w:trPr>
          <w:trHeight w:val="695"/>
        </w:trPr>
        <w:tc>
          <w:tcPr>
            <w:tcW w:w="2182" w:type="dxa"/>
            <w:gridSpan w:val="2"/>
          </w:tcPr>
          <w:p w14:paraId="40A8BA78" w14:textId="3720EF98" w:rsidR="0081528A" w:rsidRDefault="0081528A">
            <w:pPr>
              <w:pStyle w:val="TableParagraph"/>
              <w:ind w:left="146" w:right="387"/>
              <w:rPr>
                <w:sz w:val="16"/>
              </w:rPr>
            </w:pPr>
          </w:p>
        </w:tc>
        <w:tc>
          <w:tcPr>
            <w:tcW w:w="2400" w:type="dxa"/>
          </w:tcPr>
          <w:p w14:paraId="24067140" w14:textId="758CD6FF" w:rsidR="0081528A" w:rsidRDefault="0081528A">
            <w:pPr>
              <w:pStyle w:val="TableParagraph"/>
              <w:ind w:left="140" w:right="86"/>
              <w:jc w:val="both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26336E0E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14:paraId="1E11E5B5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gridSpan w:val="2"/>
          </w:tcPr>
          <w:p w14:paraId="2FA60355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0EDA9EA9" w14:textId="77777777" w:rsidR="0081528A" w:rsidRDefault="00815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528A" w14:paraId="6D2F10CF" w14:textId="77777777">
        <w:trPr>
          <w:trHeight w:val="1252"/>
        </w:trPr>
        <w:tc>
          <w:tcPr>
            <w:tcW w:w="2182" w:type="dxa"/>
            <w:gridSpan w:val="2"/>
          </w:tcPr>
          <w:p w14:paraId="10C6A653" w14:textId="7D665955" w:rsidR="0081528A" w:rsidRDefault="0081528A">
            <w:pPr>
              <w:pStyle w:val="TableParagraph"/>
              <w:spacing w:before="111"/>
              <w:ind w:left="146"/>
              <w:rPr>
                <w:sz w:val="16"/>
              </w:rPr>
            </w:pPr>
          </w:p>
        </w:tc>
        <w:tc>
          <w:tcPr>
            <w:tcW w:w="2400" w:type="dxa"/>
          </w:tcPr>
          <w:p w14:paraId="28276028" w14:textId="56790FF7" w:rsidR="0081528A" w:rsidRDefault="0081528A">
            <w:pPr>
              <w:pStyle w:val="TableParagraph"/>
              <w:spacing w:before="121"/>
              <w:ind w:left="141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09A0A02C" w14:textId="46701F99" w:rsidR="0081528A" w:rsidRDefault="0081528A">
            <w:pPr>
              <w:pStyle w:val="TableParagraph"/>
              <w:spacing w:before="111"/>
              <w:ind w:left="141"/>
              <w:rPr>
                <w:sz w:val="16"/>
              </w:rPr>
            </w:pPr>
          </w:p>
        </w:tc>
        <w:tc>
          <w:tcPr>
            <w:tcW w:w="1301" w:type="dxa"/>
          </w:tcPr>
          <w:p w14:paraId="722D6FF4" w14:textId="11B77780" w:rsidR="0081528A" w:rsidRDefault="0081528A">
            <w:pPr>
              <w:pStyle w:val="TableParagraph"/>
              <w:spacing w:before="111"/>
              <w:ind w:left="133" w:right="78"/>
              <w:jc w:val="center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542CD7C7" w14:textId="2BA27035" w:rsidR="0081528A" w:rsidRDefault="0081528A">
            <w:pPr>
              <w:pStyle w:val="TableParagraph"/>
              <w:spacing w:before="111"/>
              <w:ind w:left="135"/>
              <w:rPr>
                <w:sz w:val="16"/>
              </w:rPr>
            </w:pPr>
          </w:p>
        </w:tc>
        <w:tc>
          <w:tcPr>
            <w:tcW w:w="1344" w:type="dxa"/>
          </w:tcPr>
          <w:p w14:paraId="575EDC1C" w14:textId="059476E9" w:rsidR="0081528A" w:rsidRDefault="0081528A">
            <w:pPr>
              <w:pStyle w:val="TableParagraph"/>
              <w:spacing w:before="111"/>
              <w:ind w:left="135"/>
              <w:rPr>
                <w:sz w:val="16"/>
              </w:rPr>
            </w:pPr>
          </w:p>
        </w:tc>
      </w:tr>
      <w:tr w:rsidR="0081528A" w14:paraId="3CA6DFA4" w14:textId="77777777">
        <w:trPr>
          <w:trHeight w:val="820"/>
        </w:trPr>
        <w:tc>
          <w:tcPr>
            <w:tcW w:w="1585" w:type="dxa"/>
            <w:tcBorders>
              <w:right w:val="nil"/>
            </w:tcBorders>
          </w:tcPr>
          <w:p w14:paraId="41A4D1F4" w14:textId="66088C2E" w:rsidR="0081528A" w:rsidRDefault="0081528A">
            <w:pPr>
              <w:pStyle w:val="TableParagraph"/>
              <w:tabs>
                <w:tab w:val="left" w:pos="916"/>
                <w:tab w:val="left" w:pos="1139"/>
              </w:tabs>
              <w:spacing w:before="111"/>
              <w:ind w:left="146" w:right="103"/>
              <w:rPr>
                <w:sz w:val="16"/>
              </w:rPr>
            </w:pPr>
          </w:p>
        </w:tc>
        <w:tc>
          <w:tcPr>
            <w:tcW w:w="597" w:type="dxa"/>
            <w:tcBorders>
              <w:left w:val="nil"/>
            </w:tcBorders>
          </w:tcPr>
          <w:p w14:paraId="6B17681D" w14:textId="07410FD1" w:rsidR="0081528A" w:rsidRDefault="0081528A">
            <w:pPr>
              <w:pStyle w:val="TableParagraph"/>
              <w:spacing w:before="111"/>
              <w:ind w:left="114" w:right="62" w:firstLine="5"/>
              <w:rPr>
                <w:sz w:val="16"/>
              </w:rPr>
            </w:pPr>
          </w:p>
        </w:tc>
        <w:tc>
          <w:tcPr>
            <w:tcW w:w="2400" w:type="dxa"/>
          </w:tcPr>
          <w:p w14:paraId="7C01FEA4" w14:textId="0784A881" w:rsidR="0081528A" w:rsidRDefault="0081528A">
            <w:pPr>
              <w:pStyle w:val="TableParagraph"/>
              <w:tabs>
                <w:tab w:val="left" w:pos="1168"/>
                <w:tab w:val="left" w:pos="1607"/>
              </w:tabs>
              <w:spacing w:before="111" w:line="244" w:lineRule="auto"/>
              <w:ind w:left="140" w:right="122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7392DF2C" w14:textId="2C4FABF5" w:rsidR="0081528A" w:rsidRDefault="0081528A">
            <w:pPr>
              <w:pStyle w:val="TableParagraph"/>
              <w:spacing w:before="113"/>
              <w:ind w:left="140"/>
              <w:rPr>
                <w:sz w:val="16"/>
              </w:rPr>
            </w:pPr>
          </w:p>
        </w:tc>
        <w:tc>
          <w:tcPr>
            <w:tcW w:w="1301" w:type="dxa"/>
          </w:tcPr>
          <w:p w14:paraId="64889617" w14:textId="7A58660B" w:rsidR="0081528A" w:rsidRDefault="0081528A">
            <w:pPr>
              <w:pStyle w:val="TableParagraph"/>
              <w:spacing w:before="113"/>
              <w:ind w:left="70" w:right="78"/>
              <w:jc w:val="center"/>
              <w:rPr>
                <w:sz w:val="16"/>
              </w:rPr>
            </w:pPr>
          </w:p>
        </w:tc>
        <w:tc>
          <w:tcPr>
            <w:tcW w:w="1301" w:type="dxa"/>
            <w:gridSpan w:val="2"/>
          </w:tcPr>
          <w:p w14:paraId="66F2DAFA" w14:textId="31C1FECA" w:rsidR="0081528A" w:rsidRDefault="0081528A">
            <w:pPr>
              <w:pStyle w:val="TableParagraph"/>
              <w:spacing w:before="113"/>
              <w:ind w:left="135"/>
              <w:rPr>
                <w:sz w:val="16"/>
              </w:rPr>
            </w:pPr>
          </w:p>
        </w:tc>
        <w:tc>
          <w:tcPr>
            <w:tcW w:w="1344" w:type="dxa"/>
          </w:tcPr>
          <w:p w14:paraId="0DC794DF" w14:textId="5A7E1394" w:rsidR="0081528A" w:rsidRDefault="0081528A">
            <w:pPr>
              <w:pStyle w:val="TableParagraph"/>
              <w:spacing w:before="113"/>
              <w:ind w:left="135"/>
              <w:rPr>
                <w:sz w:val="16"/>
              </w:rPr>
            </w:pPr>
          </w:p>
        </w:tc>
      </w:tr>
    </w:tbl>
    <w:p w14:paraId="68DE6BFF" w14:textId="77777777" w:rsidR="0081528A" w:rsidRDefault="0081528A">
      <w:pPr>
        <w:pStyle w:val="BodyText"/>
        <w:spacing w:before="4"/>
        <w:rPr>
          <w:b/>
          <w:sz w:val="13"/>
        </w:rPr>
      </w:pPr>
    </w:p>
    <w:p w14:paraId="37E1F22D" w14:textId="77777777" w:rsidR="0081528A" w:rsidRDefault="00000000">
      <w:pPr>
        <w:spacing w:before="101"/>
        <w:ind w:left="224"/>
        <w:rPr>
          <w:b/>
        </w:rPr>
      </w:pPr>
      <w:r>
        <w:rPr>
          <w:b/>
          <w:color w:val="2C4079"/>
        </w:rPr>
        <w:t>Incineration</w:t>
      </w:r>
    </w:p>
    <w:p w14:paraId="72146855" w14:textId="77777777" w:rsidR="0081528A" w:rsidRDefault="00000000">
      <w:pPr>
        <w:pStyle w:val="BodyText"/>
        <w:spacing w:before="121"/>
        <w:ind w:left="555"/>
        <w:jc w:val="both"/>
      </w:pPr>
      <w:r>
        <w:t>Shipboard</w:t>
      </w:r>
      <w:r>
        <w:rPr>
          <w:spacing w:val="-10"/>
        </w:rPr>
        <w:t xml:space="preserve"> </w:t>
      </w:r>
      <w:r>
        <w:t>incineration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take</w:t>
      </w:r>
      <w:r>
        <w:rPr>
          <w:spacing w:val="-9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inside</w:t>
      </w:r>
      <w:r>
        <w:rPr>
          <w:spacing w:val="-13"/>
        </w:rPr>
        <w:t xml:space="preserve"> </w:t>
      </w:r>
      <w:r>
        <w:t>Port</w:t>
      </w:r>
      <w:r>
        <w:rPr>
          <w:spacing w:val="-7"/>
        </w:rPr>
        <w:t xml:space="preserve"> </w:t>
      </w:r>
      <w:r>
        <w:t>Limits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ECA</w:t>
      </w:r>
      <w:r>
        <w:rPr>
          <w:spacing w:val="-8"/>
        </w:rPr>
        <w:t xml:space="preserve"> </w:t>
      </w:r>
      <w:r>
        <w:t>areas.</w:t>
      </w:r>
    </w:p>
    <w:p w14:paraId="13F389BB" w14:textId="77777777" w:rsidR="0081528A" w:rsidRDefault="00000000">
      <w:pPr>
        <w:pStyle w:val="BodyText"/>
        <w:spacing w:before="118"/>
        <w:ind w:left="554" w:right="368"/>
        <w:jc w:val="both"/>
      </w:pPr>
      <w:r>
        <w:t>Incineration conducted in a shipboard incinerator can significantly reduce the need to store</w:t>
      </w:r>
      <w:r>
        <w:rPr>
          <w:spacing w:val="1"/>
        </w:rPr>
        <w:t xml:space="preserve"> </w:t>
      </w:r>
      <w:r>
        <w:t>garbage on board the ship. Shipboard incinerators should be designed, constructed, operated</w:t>
      </w:r>
      <w:r>
        <w:rPr>
          <w:spacing w:val="1"/>
        </w:rPr>
        <w:t xml:space="preserve"> </w:t>
      </w:r>
      <w:r>
        <w:t>and maintained in accordance with the IMO Standard Specification for Shipboard Incinerators.</w:t>
      </w:r>
      <w:r>
        <w:rPr>
          <w:spacing w:val="1"/>
        </w:rPr>
        <w:t xml:space="preserve"> </w:t>
      </w:r>
      <w:r>
        <w:t>MARPOL Annex VI requires shipboard incinerators installed after 1 January 2000 to be type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Resolution</w:t>
      </w:r>
      <w:r>
        <w:rPr>
          <w:spacing w:val="1"/>
        </w:rPr>
        <w:t xml:space="preserve"> </w:t>
      </w:r>
      <w:r>
        <w:t>MEPC.244(66)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Specification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Shipboard</w:t>
      </w:r>
      <w:r>
        <w:rPr>
          <w:spacing w:val="1"/>
        </w:rPr>
        <w:t xml:space="preserve"> </w:t>
      </w:r>
      <w:r>
        <w:t>Incinerators as well as meet specific air pollution criteria. Incinerators should only be used to</w:t>
      </w:r>
      <w:r>
        <w:rPr>
          <w:spacing w:val="1"/>
        </w:rPr>
        <w:t xml:space="preserve"> </w:t>
      </w:r>
      <w:r>
        <w:t>incinerate materials that are specified by the incinerator manufacturer. Incinerator should be</w:t>
      </w:r>
      <w:r>
        <w:rPr>
          <w:spacing w:val="1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t>operated as per</w:t>
      </w:r>
      <w:r>
        <w:rPr>
          <w:spacing w:val="1"/>
        </w:rPr>
        <w:t xml:space="preserve"> </w:t>
      </w:r>
      <w:r>
        <w:t>makers</w:t>
      </w:r>
      <w:r>
        <w:rPr>
          <w:spacing w:val="1"/>
        </w:rPr>
        <w:t xml:space="preserve"> </w:t>
      </w:r>
      <w:r>
        <w:t>Instructions with all</w:t>
      </w:r>
      <w:r>
        <w:rPr>
          <w:spacing w:val="1"/>
        </w:rPr>
        <w:t xml:space="preserve"> </w:t>
      </w:r>
      <w:r>
        <w:t>alarms, safety trips, door-interlocks</w:t>
      </w:r>
      <w:r>
        <w:rPr>
          <w:spacing w:val="1"/>
        </w:rPr>
        <w:t xml:space="preserve"> </w:t>
      </w:r>
      <w:r>
        <w:t>functional.</w:t>
      </w:r>
    </w:p>
    <w:p w14:paraId="00F7805D" w14:textId="77777777" w:rsidR="0081528A" w:rsidRDefault="00000000">
      <w:pPr>
        <w:pStyle w:val="BodyText"/>
        <w:spacing w:before="124"/>
        <w:ind w:left="553" w:right="372" w:firstLine="1"/>
        <w:jc w:val="both"/>
      </w:pPr>
      <w:r>
        <w:t>Incinerator Operation in Port Limits and ECA areas (including anchorages) is prohibited or and</w:t>
      </w:r>
      <w:r>
        <w:rPr>
          <w:spacing w:val="1"/>
        </w:rPr>
        <w:t xml:space="preserve"> </w:t>
      </w:r>
      <w:r>
        <w:t>shall be subject to applicable local Port state rules and regulations which the Master must</w:t>
      </w:r>
      <w:r>
        <w:rPr>
          <w:spacing w:val="1"/>
        </w:rPr>
        <w:t xml:space="preserve"> </w:t>
      </w:r>
      <w:r>
        <w:t>confirm with the local agent prior arrival. It should be noted that special rules on incineration</w:t>
      </w:r>
      <w:r>
        <w:rPr>
          <w:spacing w:val="1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domestic</w:t>
      </w:r>
      <w:r>
        <w:rPr>
          <w:spacing w:val="-7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ports</w:t>
      </w:r>
      <w:r>
        <w:rPr>
          <w:spacing w:val="-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may exist in</w:t>
      </w:r>
      <w:r>
        <w:rPr>
          <w:spacing w:val="-7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special</w:t>
      </w:r>
      <w:r>
        <w:rPr>
          <w:spacing w:val="2"/>
        </w:rPr>
        <w:t xml:space="preserve"> </w:t>
      </w:r>
      <w:r>
        <w:t>areas.</w:t>
      </w:r>
      <w:r>
        <w:rPr>
          <w:spacing w:val="-1"/>
        </w:rPr>
        <w:t xml:space="preserve"> </w:t>
      </w:r>
      <w:r>
        <w:t>Master</w:t>
      </w:r>
      <w:r>
        <w:rPr>
          <w:spacing w:val="-2"/>
        </w:rPr>
        <w:t xml:space="preserve"> </w:t>
      </w:r>
      <w:r>
        <w:t>must</w:t>
      </w:r>
      <w:r>
        <w:rPr>
          <w:spacing w:val="-66"/>
        </w:rPr>
        <w:t xml:space="preserve"> </w:t>
      </w:r>
      <w:r>
        <w:t>communicate</w:t>
      </w:r>
      <w:r>
        <w:rPr>
          <w:spacing w:val="-10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agents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get</w:t>
      </w:r>
      <w:r>
        <w:rPr>
          <w:spacing w:val="-6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incinerator</w:t>
      </w:r>
      <w:r>
        <w:rPr>
          <w:spacing w:val="-7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vessel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Port</w:t>
      </w:r>
      <w:r>
        <w:rPr>
          <w:spacing w:val="-6"/>
        </w:rPr>
        <w:t xml:space="preserve"> </w:t>
      </w:r>
      <w:r>
        <w:t>limits</w:t>
      </w:r>
      <w:r>
        <w:rPr>
          <w:spacing w:val="-6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at anchorage. Same applies to ECA area. The incineration of sewage or sludge in the main or</w:t>
      </w:r>
      <w:r>
        <w:rPr>
          <w:spacing w:val="1"/>
        </w:rPr>
        <w:t xml:space="preserve"> </w:t>
      </w:r>
      <w:bookmarkStart w:id="53" w:name="Batteries,_aerosol_cans,_fluorescent_tub"/>
      <w:bookmarkEnd w:id="53"/>
      <w:r>
        <w:t>Aux boilers is always</w:t>
      </w:r>
      <w:r>
        <w:rPr>
          <w:spacing w:val="-2"/>
        </w:rPr>
        <w:t xml:space="preserve"> </w:t>
      </w:r>
      <w:r>
        <w:t>prohibited.</w:t>
      </w:r>
    </w:p>
    <w:p w14:paraId="32041074" w14:textId="77777777" w:rsidR="0081528A" w:rsidRDefault="0081528A">
      <w:pPr>
        <w:pStyle w:val="BodyText"/>
        <w:spacing w:before="7"/>
        <w:rPr>
          <w:sz w:val="19"/>
        </w:rPr>
      </w:pPr>
    </w:p>
    <w:p w14:paraId="60F81379" w14:textId="77777777" w:rsidR="0081528A" w:rsidRDefault="00000000">
      <w:pPr>
        <w:pStyle w:val="Heading2"/>
        <w:spacing w:before="1"/>
        <w:ind w:left="222" w:right="387"/>
        <w:jc w:val="both"/>
      </w:pPr>
      <w:r>
        <w:rPr>
          <w:color w:val="2C4079"/>
        </w:rPr>
        <w:t>Batteries,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aerosol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cans,</w:t>
      </w:r>
      <w:r>
        <w:rPr>
          <w:color w:val="2C4079"/>
          <w:spacing w:val="-9"/>
        </w:rPr>
        <w:t xml:space="preserve"> </w:t>
      </w:r>
      <w:r>
        <w:rPr>
          <w:color w:val="2C4079"/>
        </w:rPr>
        <w:t>fluorescent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tubes,</w:t>
      </w:r>
      <w:r>
        <w:rPr>
          <w:color w:val="2C4079"/>
          <w:spacing w:val="-11"/>
        </w:rPr>
        <w:t xml:space="preserve"> </w:t>
      </w:r>
      <w:r>
        <w:rPr>
          <w:color w:val="2C4079"/>
        </w:rPr>
        <w:t>chemical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waste,</w:t>
      </w:r>
      <w:r>
        <w:rPr>
          <w:color w:val="2C4079"/>
          <w:spacing w:val="-11"/>
        </w:rPr>
        <w:t xml:space="preserve"> </w:t>
      </w:r>
      <w:r>
        <w:rPr>
          <w:color w:val="2C4079"/>
        </w:rPr>
        <w:t>old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paint,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PCB,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PVC,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Medical</w:t>
      </w:r>
      <w:r>
        <w:rPr>
          <w:color w:val="2C4079"/>
          <w:spacing w:val="-62"/>
        </w:rPr>
        <w:t xml:space="preserve"> </w:t>
      </w:r>
      <w:r>
        <w:rPr>
          <w:color w:val="2C4079"/>
        </w:rPr>
        <w:t>wastes</w:t>
      </w:r>
      <w:r>
        <w:rPr>
          <w:color w:val="2C4079"/>
          <w:spacing w:val="-2"/>
        </w:rPr>
        <w:t xml:space="preserve"> </w:t>
      </w:r>
      <w:r>
        <w:rPr>
          <w:color w:val="2C4079"/>
        </w:rPr>
        <w:t>and other Hazardous</w:t>
      </w:r>
      <w:r>
        <w:rPr>
          <w:color w:val="2C4079"/>
          <w:spacing w:val="-4"/>
        </w:rPr>
        <w:t xml:space="preserve"> </w:t>
      </w:r>
      <w:r>
        <w:rPr>
          <w:color w:val="2C4079"/>
        </w:rPr>
        <w:t>wastes</w:t>
      </w:r>
      <w:r>
        <w:rPr>
          <w:color w:val="2C4079"/>
          <w:spacing w:val="-3"/>
        </w:rPr>
        <w:t xml:space="preserve"> </w:t>
      </w:r>
      <w:r>
        <w:rPr>
          <w:color w:val="2C4079"/>
        </w:rPr>
        <w:t>must</w:t>
      </w:r>
      <w:r>
        <w:rPr>
          <w:color w:val="2C4079"/>
          <w:spacing w:val="-1"/>
        </w:rPr>
        <w:t xml:space="preserve"> </w:t>
      </w:r>
      <w:r>
        <w:rPr>
          <w:color w:val="2C4079"/>
        </w:rPr>
        <w:t>never</w:t>
      </w:r>
      <w:r>
        <w:rPr>
          <w:color w:val="2C4079"/>
          <w:spacing w:val="-2"/>
        </w:rPr>
        <w:t xml:space="preserve"> </w:t>
      </w:r>
      <w:r>
        <w:rPr>
          <w:color w:val="2C4079"/>
        </w:rPr>
        <w:t>be</w:t>
      </w:r>
      <w:r>
        <w:rPr>
          <w:color w:val="2C4079"/>
          <w:spacing w:val="-3"/>
        </w:rPr>
        <w:t xml:space="preserve"> </w:t>
      </w:r>
      <w:r>
        <w:rPr>
          <w:color w:val="2C4079"/>
        </w:rPr>
        <w:t>incinerated.</w:t>
      </w:r>
    </w:p>
    <w:p w14:paraId="280FEC6D" w14:textId="77777777" w:rsidR="0081528A" w:rsidRDefault="00000000">
      <w:pPr>
        <w:pStyle w:val="BodyText"/>
        <w:spacing w:before="118"/>
        <w:ind w:left="554" w:right="388"/>
        <w:jc w:val="both"/>
      </w:pPr>
      <w:r>
        <w:t>Ash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clinkers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shipboard</w:t>
      </w:r>
      <w:r>
        <w:rPr>
          <w:spacing w:val="-6"/>
        </w:rPr>
        <w:t xml:space="preserve"> </w:t>
      </w:r>
      <w:r>
        <w:t>incinerators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operational</w:t>
      </w:r>
      <w:r>
        <w:rPr>
          <w:spacing w:val="-9"/>
        </w:rPr>
        <w:t xml:space="preserve"> </w:t>
      </w:r>
      <w:r>
        <w:t>waste</w:t>
      </w:r>
      <w:r>
        <w:rPr>
          <w:spacing w:val="-6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therefore,</w:t>
      </w:r>
      <w:r>
        <w:rPr>
          <w:spacing w:val="-66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garbage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b/>
          <w:u w:val="thick"/>
        </w:rPr>
        <w:t>not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permitted</w:t>
      </w:r>
      <w:r>
        <w:rPr>
          <w:b/>
          <w:spacing w:val="-1"/>
        </w:rPr>
        <w:t xml:space="preserve"> </w:t>
      </w:r>
      <w:r>
        <w:t>for discharge</w:t>
      </w:r>
      <w:r>
        <w:rPr>
          <w:spacing w:val="-1"/>
        </w:rPr>
        <w:t xml:space="preserve"> </w:t>
      </w:r>
      <w:r>
        <w:t>into the</w:t>
      </w:r>
      <w:r>
        <w:rPr>
          <w:spacing w:val="-1"/>
        </w:rPr>
        <w:t xml:space="preserve"> </w:t>
      </w:r>
      <w:r>
        <w:t>sea.</w:t>
      </w:r>
    </w:p>
    <w:p w14:paraId="05EDDD21" w14:textId="77777777" w:rsidR="0081528A" w:rsidRDefault="00000000">
      <w:pPr>
        <w:pStyle w:val="BodyText"/>
        <w:spacing w:before="121"/>
        <w:ind w:left="555" w:right="365"/>
        <w:jc w:val="both"/>
      </w:pPr>
      <w:r>
        <w:t>Each operator &amp; engineer should be competent &amp; trained for use of incinerator for on-board</w:t>
      </w:r>
      <w:r>
        <w:rPr>
          <w:spacing w:val="1"/>
        </w:rPr>
        <w:t xml:space="preserve"> </w:t>
      </w:r>
      <w:r>
        <w:t xml:space="preserve">garbage &amp; sludge incineration and don appropriate PPE as per </w:t>
      </w:r>
      <w:proofErr w:type="spellStart"/>
      <w:r>
        <w:t>sms</w:t>
      </w:r>
      <w:proofErr w:type="spellEnd"/>
      <w:r>
        <w:t>. The Training should be</w:t>
      </w:r>
      <w:r>
        <w:rPr>
          <w:spacing w:val="1"/>
        </w:rPr>
        <w:t xml:space="preserve"> </w:t>
      </w:r>
      <w:r>
        <w:t>carried</w:t>
      </w:r>
      <w:r>
        <w:rPr>
          <w:spacing w:val="16"/>
        </w:rPr>
        <w:t xml:space="preserve"> </w:t>
      </w:r>
      <w:r>
        <w:t>out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Chief</w:t>
      </w:r>
      <w:r>
        <w:rPr>
          <w:spacing w:val="12"/>
        </w:rPr>
        <w:t xml:space="preserve"> </w:t>
      </w:r>
      <w:r>
        <w:t>Engineer</w:t>
      </w:r>
      <w:r>
        <w:rPr>
          <w:spacing w:val="15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safe</w:t>
      </w:r>
      <w:r>
        <w:rPr>
          <w:spacing w:val="12"/>
        </w:rPr>
        <w:t xml:space="preserve"> </w:t>
      </w:r>
      <w:r>
        <w:t>&amp;</w:t>
      </w:r>
      <w:r>
        <w:rPr>
          <w:spacing w:val="16"/>
        </w:rPr>
        <w:t xml:space="preserve"> </w:t>
      </w:r>
      <w:r>
        <w:t>correct</w:t>
      </w:r>
      <w:r>
        <w:rPr>
          <w:spacing w:val="11"/>
        </w:rPr>
        <w:t xml:space="preserve"> </w:t>
      </w:r>
      <w:r>
        <w:t>use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Incinerator</w:t>
      </w:r>
      <w:r>
        <w:rPr>
          <w:spacing w:val="15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Makers</w:t>
      </w:r>
      <w:r>
        <w:rPr>
          <w:spacing w:val="14"/>
        </w:rPr>
        <w:t xml:space="preserve"> </w:t>
      </w:r>
      <w:r>
        <w:t>Instructions</w:t>
      </w:r>
      <w:r>
        <w:rPr>
          <w:spacing w:val="-67"/>
        </w:rPr>
        <w:t xml:space="preserve"> </w:t>
      </w:r>
      <w:r>
        <w:t xml:space="preserve">as well on categories of garbage which are prohibited for incineration as per </w:t>
      </w:r>
      <w:proofErr w:type="spellStart"/>
      <w:r>
        <w:t>Marpol</w:t>
      </w:r>
      <w:proofErr w:type="spellEnd"/>
      <w:r>
        <w:t xml:space="preserve"> Annex V</w:t>
      </w:r>
      <w:r>
        <w:rPr>
          <w:spacing w:val="1"/>
        </w:rPr>
        <w:t xml:space="preserve"> </w:t>
      </w:r>
      <w:r>
        <w:t>and company procedure (Listed in Poster GP06 &amp; this Manual). Maker specific Incinerator</w:t>
      </w:r>
      <w:r>
        <w:rPr>
          <w:spacing w:val="1"/>
        </w:rPr>
        <w:t xml:space="preserve"> </w:t>
      </w:r>
      <w:r>
        <w:t>procedure must be made and followed onboard for safe incineration of garbage including food</w:t>
      </w:r>
      <w:r>
        <w:rPr>
          <w:spacing w:val="1"/>
        </w:rPr>
        <w:t xml:space="preserve"> </w:t>
      </w:r>
      <w:r>
        <w:t>wastes.</w:t>
      </w:r>
    </w:p>
    <w:p w14:paraId="1148F210" w14:textId="77777777" w:rsidR="0081528A" w:rsidRDefault="00000000">
      <w:pPr>
        <w:pStyle w:val="BodyText"/>
        <w:spacing w:before="120"/>
        <w:ind w:left="555" w:right="378"/>
        <w:jc w:val="both"/>
      </w:pPr>
      <w:r>
        <w:t>Some of the disadvantages of incinerators may include the possible hazardous nature of the</w:t>
      </w:r>
      <w:r>
        <w:rPr>
          <w:spacing w:val="1"/>
        </w:rPr>
        <w:t xml:space="preserve"> </w:t>
      </w:r>
      <w:r>
        <w:t>ash</w:t>
      </w:r>
      <w:r>
        <w:rPr>
          <w:spacing w:val="-15"/>
        </w:rPr>
        <w:t xml:space="preserve"> </w:t>
      </w:r>
      <w:r>
        <w:t>or</w:t>
      </w:r>
      <w:r>
        <w:rPr>
          <w:spacing w:val="-14"/>
        </w:rPr>
        <w:t xml:space="preserve"> </w:t>
      </w:r>
      <w:proofErr w:type="spellStart"/>
      <w:r>
        <w:t>vapour</w:t>
      </w:r>
      <w:proofErr w:type="spellEnd"/>
      <w:r>
        <w:t>,</w:t>
      </w:r>
      <w:r>
        <w:rPr>
          <w:spacing w:val="-13"/>
        </w:rPr>
        <w:t xml:space="preserve"> </w:t>
      </w:r>
      <w:r>
        <w:t>dirty</w:t>
      </w:r>
      <w:r>
        <w:rPr>
          <w:spacing w:val="-13"/>
        </w:rPr>
        <w:t xml:space="preserve"> </w:t>
      </w:r>
      <w:r>
        <w:t>operation,</w:t>
      </w:r>
      <w:r>
        <w:rPr>
          <w:spacing w:val="-12"/>
        </w:rPr>
        <w:t xml:space="preserve"> </w:t>
      </w:r>
      <w:r>
        <w:t>excessive</w:t>
      </w:r>
      <w:r>
        <w:rPr>
          <w:spacing w:val="-15"/>
        </w:rPr>
        <w:t xml:space="preserve"> </w:t>
      </w:r>
      <w:proofErr w:type="spellStart"/>
      <w:r>
        <w:t>labour</w:t>
      </w:r>
      <w:proofErr w:type="spellEnd"/>
      <w:r>
        <w:rPr>
          <w:spacing w:val="-14"/>
        </w:rPr>
        <w:t xml:space="preserve"> </w:t>
      </w:r>
      <w:r>
        <w:t>required</w:t>
      </w:r>
      <w:r>
        <w:rPr>
          <w:spacing w:val="-1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charging,</w:t>
      </w:r>
      <w:r>
        <w:rPr>
          <w:spacing w:val="-16"/>
        </w:rPr>
        <w:t xml:space="preserve"> </w:t>
      </w:r>
      <w:r>
        <w:t>stoking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ash</w:t>
      </w:r>
      <w:r>
        <w:rPr>
          <w:spacing w:val="-14"/>
        </w:rPr>
        <w:t xml:space="preserve"> </w:t>
      </w:r>
      <w:r>
        <w:t>removal.</w:t>
      </w:r>
    </w:p>
    <w:p w14:paraId="367B16B2" w14:textId="77777777" w:rsidR="0081528A" w:rsidRDefault="0081528A">
      <w:pPr>
        <w:jc w:val="both"/>
        <w:sectPr w:rsidR="0081528A">
          <w:pgSz w:w="11930" w:h="16860"/>
          <w:pgMar w:top="1360" w:right="760" w:bottom="1340" w:left="1000" w:header="0" w:footer="1093" w:gutter="0"/>
          <w:cols w:space="720"/>
        </w:sectPr>
      </w:pPr>
    </w:p>
    <w:p w14:paraId="2B227E10" w14:textId="77777777" w:rsidR="0081528A" w:rsidRDefault="00000000">
      <w:pPr>
        <w:pStyle w:val="BodyText"/>
        <w:spacing w:before="82"/>
        <w:ind w:left="555" w:right="371"/>
        <w:jc w:val="both"/>
      </w:pPr>
      <w:r>
        <w:lastRenderedPageBreak/>
        <w:t>On-board incineration of garbage may reduce the volume of garbage subject to quarantine</w:t>
      </w:r>
      <w:r>
        <w:rPr>
          <w:spacing w:val="1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countries.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incinerator</w:t>
      </w:r>
      <w:r>
        <w:rPr>
          <w:spacing w:val="1"/>
        </w:rPr>
        <w:t xml:space="preserve"> </w:t>
      </w:r>
      <w:r>
        <w:t>ash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quarantine, sanitary or health requirements. Advice should be sought from local authorities</w:t>
      </w:r>
      <w:r>
        <w:rPr>
          <w:spacing w:val="1"/>
        </w:rPr>
        <w:t xml:space="preserve"> </w:t>
      </w:r>
      <w:r>
        <w:t>regarding requirements that are in addition to MARPOL. For example, higher temperatures and</w:t>
      </w:r>
      <w:r>
        <w:rPr>
          <w:spacing w:val="-66"/>
        </w:rPr>
        <w:t xml:space="preserve"> </w:t>
      </w:r>
      <w:r>
        <w:rPr>
          <w:spacing w:val="-1"/>
        </w:rPr>
        <w:t>more</w:t>
      </w:r>
      <w:r>
        <w:rPr>
          <w:spacing w:val="-18"/>
        </w:rPr>
        <w:t xml:space="preserve"> </w:t>
      </w:r>
      <w:r>
        <w:rPr>
          <w:spacing w:val="-1"/>
        </w:rPr>
        <w:t>complete</w:t>
      </w:r>
      <w:r>
        <w:rPr>
          <w:spacing w:val="-15"/>
        </w:rPr>
        <w:t xml:space="preserve"> </w:t>
      </w:r>
      <w:r>
        <w:rPr>
          <w:spacing w:val="-1"/>
        </w:rPr>
        <w:t>combustion</w:t>
      </w:r>
      <w:r>
        <w:rPr>
          <w:spacing w:val="-15"/>
        </w:rPr>
        <w:t xml:space="preserve"> </w:t>
      </w:r>
      <w:r>
        <w:rPr>
          <w:spacing w:val="-1"/>
        </w:rPr>
        <w:t>may</w:t>
      </w:r>
      <w:r>
        <w:rPr>
          <w:spacing w:val="-14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required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t>effectively</w:t>
      </w:r>
      <w:r>
        <w:rPr>
          <w:spacing w:val="-11"/>
        </w:rPr>
        <w:t xml:space="preserve"> </w:t>
      </w:r>
      <w:r>
        <w:t>destroy</w:t>
      </w:r>
      <w:r>
        <w:rPr>
          <w:spacing w:val="-14"/>
        </w:rPr>
        <w:t xml:space="preserve"> </w:t>
      </w:r>
      <w:r>
        <w:t>organisms</w:t>
      </w:r>
      <w:r>
        <w:rPr>
          <w:spacing w:val="-12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present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risk.</w:t>
      </w:r>
    </w:p>
    <w:p w14:paraId="654AE5A8" w14:textId="77777777" w:rsidR="0081528A" w:rsidRDefault="00000000">
      <w:pPr>
        <w:pStyle w:val="BodyText"/>
        <w:spacing w:before="187"/>
        <w:ind w:left="152"/>
      </w:pPr>
      <w:r>
        <w:pict w14:anchorId="66D11108">
          <v:group id="_x0000_s2093" style="position:absolute;left:0;text-align:left;margin-left:54pt;margin-top:6.2pt;width:487.6pt;height:334.85pt;z-index:-17090048;mso-position-horizontal-relative:page" coordorigin="1080,124" coordsize="9752,6697">
            <v:rect id="_x0000_s2095" style="position:absolute;left:1101;top:145;width:9708;height:5625" filled="f" strokecolor="red" strokeweight="2.16pt"/>
            <v:rect id="_x0000_s2094" style="position:absolute;left:1109;top:5797;width:9660;height:1001" filled="f" strokecolor="#2c4079" strokeweight="2.16pt"/>
            <w10:wrap anchorx="page"/>
          </v:group>
        </w:pict>
      </w:r>
      <w:r>
        <w:rPr>
          <w:color w:val="FF0000"/>
        </w:rPr>
        <w:t>Caution: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Following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precautions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14"/>
        </w:rPr>
        <w:t xml:space="preserve"> </w:t>
      </w:r>
      <w:r>
        <w:rPr>
          <w:b/>
          <w:color w:val="FF0000"/>
          <w:u w:val="thick" w:color="FF0000"/>
        </w:rPr>
        <w:t>additionally</w:t>
      </w:r>
      <w:r>
        <w:rPr>
          <w:b/>
          <w:color w:val="FF0000"/>
          <w:spacing w:val="-10"/>
        </w:rPr>
        <w:t xml:space="preserve"> </w:t>
      </w:r>
      <w:r>
        <w:rPr>
          <w:color w:val="FF0000"/>
        </w:rPr>
        <w:t>followed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safe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incineration:</w:t>
      </w:r>
    </w:p>
    <w:p w14:paraId="05594091" w14:textId="77777777" w:rsidR="0081528A" w:rsidRDefault="00000000">
      <w:pPr>
        <w:pStyle w:val="BodyText"/>
        <w:spacing w:before="161" w:line="276" w:lineRule="auto"/>
        <w:ind w:left="150" w:right="103" w:firstLine="1"/>
      </w:pPr>
      <w:r>
        <w:t>-</w:t>
      </w:r>
      <w:r>
        <w:rPr>
          <w:spacing w:val="-5"/>
        </w:rPr>
        <w:t xml:space="preserve"> </w:t>
      </w:r>
      <w:r>
        <w:rPr>
          <w:color w:val="FF0000"/>
        </w:rPr>
        <w:t>Prohibited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items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listed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MARPOL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Annex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Regulation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16.2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Company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Poster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GP06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66"/>
        </w:rPr>
        <w:t xml:space="preserve"> </w:t>
      </w:r>
      <w:r>
        <w:rPr>
          <w:color w:val="FF0000"/>
        </w:rPr>
        <w:t>never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incinerated</w:t>
      </w:r>
    </w:p>
    <w:p w14:paraId="4C0EA8AE" w14:textId="77777777" w:rsidR="0081528A" w:rsidRDefault="00000000">
      <w:pPr>
        <w:pStyle w:val="BodyText"/>
        <w:spacing w:before="119" w:line="278" w:lineRule="auto"/>
        <w:ind w:left="149" w:right="384" w:firstLine="1"/>
      </w:pPr>
      <w:r>
        <w:rPr>
          <w:color w:val="FF0000"/>
        </w:rPr>
        <w:t>-Excessive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charge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garbage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must not be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done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may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lead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blow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back 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well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serious</w:t>
      </w:r>
      <w:r>
        <w:rPr>
          <w:color w:val="FF0000"/>
          <w:spacing w:val="-66"/>
        </w:rPr>
        <w:t xml:space="preserve"> </w:t>
      </w:r>
      <w:r>
        <w:rPr>
          <w:color w:val="FF0000"/>
        </w:rPr>
        <w:t>injury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personnel. Makers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instruction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correct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charge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garbage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followed.</w:t>
      </w:r>
    </w:p>
    <w:p w14:paraId="696A0947" w14:textId="77777777" w:rsidR="0081528A" w:rsidRDefault="00000000">
      <w:pPr>
        <w:pStyle w:val="BodyText"/>
        <w:spacing w:before="111" w:line="280" w:lineRule="auto"/>
        <w:ind w:left="150" w:right="384" w:hanging="2"/>
      </w:pPr>
      <w:r>
        <w:rPr>
          <w:color w:val="FF0000"/>
        </w:rPr>
        <w:t>-All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safety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alarms,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trips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door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interlocks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incinerator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always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operational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never</w:t>
      </w:r>
      <w:r>
        <w:rPr>
          <w:color w:val="FF0000"/>
          <w:spacing w:val="-66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bypassed.</w:t>
      </w:r>
    </w:p>
    <w:p w14:paraId="23F2E27B" w14:textId="77777777" w:rsidR="0081528A" w:rsidRDefault="00000000">
      <w:pPr>
        <w:pStyle w:val="BodyText"/>
        <w:spacing w:before="111" w:line="278" w:lineRule="auto"/>
        <w:ind w:left="150" w:right="384"/>
      </w:pPr>
      <w:r>
        <w:rPr>
          <w:color w:val="FF0000"/>
        </w:rPr>
        <w:t>-Incinerator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Maintenance as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Makers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instructions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PMS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always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followed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refractory maintained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good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condition.</w:t>
      </w:r>
    </w:p>
    <w:p w14:paraId="37E73B90" w14:textId="77777777" w:rsidR="0081528A" w:rsidRDefault="00000000">
      <w:pPr>
        <w:pStyle w:val="BodyText"/>
        <w:spacing w:before="111" w:line="280" w:lineRule="auto"/>
        <w:ind w:left="149" w:right="384"/>
      </w:pPr>
      <w:r>
        <w:rPr>
          <w:color w:val="FF0000"/>
        </w:rPr>
        <w:t>-On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Incinerator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system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fuel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feed must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used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incineration.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manual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feed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gas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Oil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or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MDO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aiding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incineration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cause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Flashback fires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and injury to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operator.</w:t>
      </w:r>
    </w:p>
    <w:p w14:paraId="3CE4C39A" w14:textId="77777777" w:rsidR="0081528A" w:rsidRDefault="00000000">
      <w:pPr>
        <w:pStyle w:val="BodyText"/>
        <w:spacing w:before="110" w:line="280" w:lineRule="auto"/>
        <w:ind w:left="150" w:right="384" w:hanging="1"/>
      </w:pPr>
      <w:r>
        <w:rPr>
          <w:color w:val="FF0000"/>
          <w:spacing w:val="-1"/>
        </w:rPr>
        <w:t>-Incinerator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operated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Port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Limits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ECA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areas.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Incineration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Port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Limits,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Master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must have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Port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state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Office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approval.</w:t>
      </w:r>
    </w:p>
    <w:p w14:paraId="2F30BEF1" w14:textId="77777777" w:rsidR="0081528A" w:rsidRDefault="00000000">
      <w:pPr>
        <w:pStyle w:val="ListParagraph"/>
        <w:numPr>
          <w:ilvl w:val="0"/>
          <w:numId w:val="5"/>
        </w:numPr>
        <w:tabs>
          <w:tab w:val="left" w:pos="300"/>
        </w:tabs>
        <w:spacing w:before="108"/>
        <w:ind w:hanging="153"/>
      </w:pPr>
      <w:bookmarkStart w:id="54" w:name="-_Poster_043_for_safe_incineration_must_"/>
      <w:bookmarkEnd w:id="54"/>
      <w:r>
        <w:rPr>
          <w:color w:val="FF0000"/>
          <w:spacing w:val="-1"/>
        </w:rPr>
        <w:t>Appropriate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PPE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always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donned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Incineration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operation.</w:t>
      </w:r>
    </w:p>
    <w:p w14:paraId="7C19EEC7" w14:textId="77777777" w:rsidR="0081528A" w:rsidRDefault="00000000">
      <w:pPr>
        <w:pStyle w:val="Heading2"/>
        <w:numPr>
          <w:ilvl w:val="0"/>
          <w:numId w:val="5"/>
        </w:numPr>
        <w:tabs>
          <w:tab w:val="left" w:pos="300"/>
        </w:tabs>
        <w:spacing w:before="157"/>
        <w:ind w:hanging="153"/>
      </w:pPr>
      <w:r>
        <w:rPr>
          <w:color w:val="FF0000"/>
          <w:spacing w:val="-1"/>
        </w:rPr>
        <w:t>Poster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1"/>
        </w:rPr>
        <w:t>043 for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safe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1"/>
        </w:rPr>
        <w:t>incineration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1"/>
        </w:rPr>
        <w:t>must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1"/>
        </w:rPr>
        <w:t>be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referred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&amp;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followed.</w:t>
      </w:r>
    </w:p>
    <w:p w14:paraId="09EA3039" w14:textId="77777777" w:rsidR="0081528A" w:rsidRDefault="00000000">
      <w:pPr>
        <w:pStyle w:val="BodyText"/>
        <w:spacing w:before="157" w:line="276" w:lineRule="auto"/>
        <w:ind w:left="160" w:right="657"/>
        <w:jc w:val="both"/>
      </w:pPr>
      <w:r>
        <w:rPr>
          <w:color w:val="2C4079"/>
        </w:rPr>
        <w:t xml:space="preserve">Note: Each operator of the on-board garbage incinerator should be trained and </w:t>
      </w:r>
      <w:proofErr w:type="spellStart"/>
      <w:r>
        <w:rPr>
          <w:color w:val="2C4079"/>
        </w:rPr>
        <w:t>familiarised</w:t>
      </w:r>
      <w:proofErr w:type="spellEnd"/>
      <w:r>
        <w:rPr>
          <w:color w:val="2C4079"/>
        </w:rPr>
        <w:t xml:space="preserve"> by</w:t>
      </w:r>
      <w:r>
        <w:rPr>
          <w:color w:val="2C4079"/>
          <w:spacing w:val="1"/>
        </w:rPr>
        <w:t xml:space="preserve"> </w:t>
      </w:r>
      <w:r>
        <w:rPr>
          <w:color w:val="2C4079"/>
        </w:rPr>
        <w:t>Chief Engineer in the use of the Incinerator and the method, types and charge of garbage that</w:t>
      </w:r>
      <w:r>
        <w:rPr>
          <w:color w:val="2C4079"/>
          <w:spacing w:val="1"/>
        </w:rPr>
        <w:t xml:space="preserve"> </w:t>
      </w:r>
      <w:r>
        <w:rPr>
          <w:color w:val="2C4079"/>
        </w:rPr>
        <w:t>can</w:t>
      </w:r>
      <w:r>
        <w:rPr>
          <w:color w:val="2C4079"/>
          <w:spacing w:val="-1"/>
        </w:rPr>
        <w:t xml:space="preserve"> </w:t>
      </w:r>
      <w:r>
        <w:rPr>
          <w:color w:val="2C4079"/>
        </w:rPr>
        <w:t>be</w:t>
      </w:r>
      <w:r>
        <w:rPr>
          <w:color w:val="2C4079"/>
          <w:spacing w:val="-1"/>
        </w:rPr>
        <w:t xml:space="preserve"> </w:t>
      </w:r>
      <w:r>
        <w:rPr>
          <w:color w:val="2C4079"/>
        </w:rPr>
        <w:t>incinerated.</w:t>
      </w:r>
    </w:p>
    <w:p w14:paraId="7848ABC8" w14:textId="77777777" w:rsidR="0081528A" w:rsidRDefault="0081528A">
      <w:pPr>
        <w:pStyle w:val="BodyText"/>
        <w:spacing w:before="8"/>
        <w:rPr>
          <w:sz w:val="24"/>
        </w:rPr>
      </w:pPr>
    </w:p>
    <w:p w14:paraId="16F316E3" w14:textId="77777777" w:rsidR="0081528A" w:rsidRDefault="00000000">
      <w:pPr>
        <w:pStyle w:val="Heading2"/>
        <w:spacing w:before="1"/>
        <w:ind w:left="222"/>
      </w:pPr>
      <w:bookmarkStart w:id="55" w:name="Incineration_options_for_shipboard-gener"/>
      <w:bookmarkEnd w:id="55"/>
      <w:r>
        <w:rPr>
          <w:color w:val="2C4079"/>
          <w:spacing w:val="-1"/>
        </w:rPr>
        <w:t>Incineration</w:t>
      </w:r>
      <w:r>
        <w:rPr>
          <w:color w:val="2C4079"/>
          <w:spacing w:val="-12"/>
        </w:rPr>
        <w:t xml:space="preserve"> </w:t>
      </w:r>
      <w:r>
        <w:rPr>
          <w:color w:val="2C4079"/>
          <w:spacing w:val="-1"/>
        </w:rPr>
        <w:t>options</w:t>
      </w:r>
      <w:r>
        <w:rPr>
          <w:color w:val="2C4079"/>
          <w:spacing w:val="-8"/>
        </w:rPr>
        <w:t xml:space="preserve"> </w:t>
      </w:r>
      <w:r>
        <w:rPr>
          <w:color w:val="2C4079"/>
          <w:spacing w:val="-1"/>
        </w:rPr>
        <w:t>for</w:t>
      </w:r>
      <w:r>
        <w:rPr>
          <w:color w:val="2C4079"/>
          <w:spacing w:val="-5"/>
        </w:rPr>
        <w:t xml:space="preserve"> </w:t>
      </w:r>
      <w:r>
        <w:rPr>
          <w:color w:val="2C4079"/>
          <w:spacing w:val="-1"/>
        </w:rPr>
        <w:t>shipboard-generated</w:t>
      </w:r>
      <w:r>
        <w:rPr>
          <w:color w:val="2C4079"/>
          <w:spacing w:val="-5"/>
        </w:rPr>
        <w:t xml:space="preserve"> </w:t>
      </w:r>
      <w:r>
        <w:rPr>
          <w:color w:val="2C4079"/>
        </w:rPr>
        <w:t>garbage</w:t>
      </w:r>
    </w:p>
    <w:p w14:paraId="06C1C66E" w14:textId="77777777" w:rsidR="0081528A" w:rsidRDefault="0081528A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5"/>
        <w:gridCol w:w="1620"/>
        <w:gridCol w:w="1380"/>
        <w:gridCol w:w="1236"/>
        <w:gridCol w:w="1154"/>
        <w:gridCol w:w="1497"/>
        <w:gridCol w:w="1106"/>
      </w:tblGrid>
      <w:tr w:rsidR="0081528A" w14:paraId="3FC80C35" w14:textId="77777777">
        <w:trPr>
          <w:trHeight w:val="1130"/>
        </w:trPr>
        <w:tc>
          <w:tcPr>
            <w:tcW w:w="1495" w:type="dxa"/>
          </w:tcPr>
          <w:p w14:paraId="52E613C5" w14:textId="77777777" w:rsidR="0081528A" w:rsidRDefault="0081528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F91540A" w14:textId="77777777" w:rsidR="0081528A" w:rsidRDefault="00000000">
            <w:pPr>
              <w:pStyle w:val="TableParagraph"/>
              <w:tabs>
                <w:tab w:val="left" w:pos="1238"/>
              </w:tabs>
              <w:spacing w:line="244" w:lineRule="auto"/>
              <w:ind w:left="117" w:right="114" w:hanging="1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Examples</w:t>
            </w:r>
            <w:r>
              <w:rPr>
                <w:b/>
                <w:color w:val="2C5293"/>
                <w:sz w:val="16"/>
              </w:rPr>
              <w:tab/>
            </w:r>
            <w:r>
              <w:rPr>
                <w:b/>
                <w:color w:val="2C5293"/>
                <w:spacing w:val="-17"/>
                <w:sz w:val="16"/>
              </w:rPr>
              <w:t>of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garbage</w:t>
            </w:r>
          </w:p>
        </w:tc>
        <w:tc>
          <w:tcPr>
            <w:tcW w:w="1620" w:type="dxa"/>
          </w:tcPr>
          <w:p w14:paraId="6551FDEA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586E4A2" w14:textId="77777777" w:rsidR="0081528A" w:rsidRDefault="00000000">
            <w:pPr>
              <w:pStyle w:val="TableParagraph"/>
              <w:tabs>
                <w:tab w:val="left" w:pos="1027"/>
              </w:tabs>
              <w:spacing w:before="1"/>
              <w:ind w:left="115" w:right="114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Special handling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by</w:t>
            </w:r>
            <w:r>
              <w:rPr>
                <w:b/>
                <w:color w:val="2C5293"/>
                <w:sz w:val="16"/>
              </w:rPr>
              <w:tab/>
            </w:r>
            <w:r>
              <w:rPr>
                <w:b/>
                <w:color w:val="2C5293"/>
                <w:spacing w:val="-6"/>
                <w:sz w:val="16"/>
              </w:rPr>
              <w:t>vessel</w:t>
            </w:r>
          </w:p>
          <w:p w14:paraId="72FDE088" w14:textId="77777777" w:rsidR="0081528A" w:rsidRDefault="00000000">
            <w:pPr>
              <w:pStyle w:val="TableParagraph"/>
              <w:ind w:left="115" w:right="139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 xml:space="preserve">personnel </w:t>
            </w:r>
            <w:r>
              <w:rPr>
                <w:b/>
                <w:color w:val="2C5293"/>
                <w:spacing w:val="-1"/>
                <w:sz w:val="16"/>
              </w:rPr>
              <w:t>before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incineration</w:t>
            </w:r>
          </w:p>
        </w:tc>
        <w:tc>
          <w:tcPr>
            <w:tcW w:w="1380" w:type="dxa"/>
          </w:tcPr>
          <w:p w14:paraId="109BBEC4" w14:textId="77777777" w:rsidR="0081528A" w:rsidRDefault="0081528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1F21455" w14:textId="77777777" w:rsidR="0081528A" w:rsidRDefault="00000000">
            <w:pPr>
              <w:pStyle w:val="TableParagraph"/>
              <w:ind w:left="117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Combustibility</w:t>
            </w:r>
          </w:p>
        </w:tc>
        <w:tc>
          <w:tcPr>
            <w:tcW w:w="1236" w:type="dxa"/>
          </w:tcPr>
          <w:p w14:paraId="7F02E461" w14:textId="77777777" w:rsidR="0081528A" w:rsidRDefault="0081528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D0065D6" w14:textId="77777777" w:rsidR="0081528A" w:rsidRDefault="00000000">
            <w:pPr>
              <w:pStyle w:val="TableParagraph"/>
              <w:spacing w:line="244" w:lineRule="auto"/>
              <w:ind w:left="117" w:right="89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 xml:space="preserve">Reduction </w:t>
            </w:r>
            <w:r>
              <w:rPr>
                <w:b/>
                <w:color w:val="2C5293"/>
                <w:spacing w:val="-1"/>
                <w:sz w:val="16"/>
              </w:rPr>
              <w:t>of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volume</w:t>
            </w:r>
          </w:p>
        </w:tc>
        <w:tc>
          <w:tcPr>
            <w:tcW w:w="1154" w:type="dxa"/>
          </w:tcPr>
          <w:p w14:paraId="034F7B51" w14:textId="77777777" w:rsidR="0081528A" w:rsidRDefault="0081528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B3A8B39" w14:textId="77777777" w:rsidR="0081528A" w:rsidRDefault="00000000">
            <w:pPr>
              <w:pStyle w:val="TableParagraph"/>
              <w:ind w:left="117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Residual</w:t>
            </w:r>
          </w:p>
        </w:tc>
        <w:tc>
          <w:tcPr>
            <w:tcW w:w="1497" w:type="dxa"/>
          </w:tcPr>
          <w:p w14:paraId="2FFBD769" w14:textId="77777777" w:rsidR="0081528A" w:rsidRDefault="0081528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B83AF7C" w14:textId="77777777" w:rsidR="0081528A" w:rsidRDefault="00000000">
            <w:pPr>
              <w:pStyle w:val="TableParagraph"/>
              <w:ind w:left="115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Exhaust</w:t>
            </w:r>
          </w:p>
        </w:tc>
        <w:tc>
          <w:tcPr>
            <w:tcW w:w="1106" w:type="dxa"/>
          </w:tcPr>
          <w:p w14:paraId="35F007CE" w14:textId="77777777" w:rsidR="0081528A" w:rsidRDefault="0081528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54684912" w14:textId="77777777" w:rsidR="0081528A" w:rsidRDefault="00000000">
            <w:pPr>
              <w:pStyle w:val="TableParagraph"/>
              <w:spacing w:before="1"/>
              <w:ind w:left="116" w:right="282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>Onboard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storage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space</w:t>
            </w:r>
          </w:p>
        </w:tc>
      </w:tr>
      <w:tr w:rsidR="0081528A" w14:paraId="43534E7B" w14:textId="77777777">
        <w:trPr>
          <w:trHeight w:val="1010"/>
        </w:trPr>
        <w:tc>
          <w:tcPr>
            <w:tcW w:w="1495" w:type="dxa"/>
          </w:tcPr>
          <w:p w14:paraId="5E0ABC81" w14:textId="771501EC" w:rsidR="0081528A" w:rsidRDefault="0081528A">
            <w:pPr>
              <w:pStyle w:val="TableParagraph"/>
              <w:spacing w:before="14"/>
              <w:ind w:left="146" w:right="622"/>
              <w:rPr>
                <w:sz w:val="16"/>
              </w:rPr>
            </w:pPr>
          </w:p>
        </w:tc>
        <w:tc>
          <w:tcPr>
            <w:tcW w:w="1620" w:type="dxa"/>
          </w:tcPr>
          <w:p w14:paraId="5CEE796D" w14:textId="16AFF349" w:rsidR="0081528A" w:rsidRDefault="0081528A">
            <w:pPr>
              <w:pStyle w:val="TableParagraph"/>
              <w:spacing w:before="120"/>
              <w:ind w:left="144" w:right="139"/>
              <w:rPr>
                <w:sz w:val="16"/>
              </w:rPr>
            </w:pPr>
          </w:p>
        </w:tc>
        <w:tc>
          <w:tcPr>
            <w:tcW w:w="1380" w:type="dxa"/>
          </w:tcPr>
          <w:p w14:paraId="43B53F43" w14:textId="205C798E" w:rsidR="0081528A" w:rsidRDefault="0081528A">
            <w:pPr>
              <w:pStyle w:val="TableParagraph"/>
              <w:spacing w:before="118"/>
              <w:ind w:left="146"/>
              <w:rPr>
                <w:sz w:val="16"/>
              </w:rPr>
            </w:pPr>
          </w:p>
        </w:tc>
        <w:tc>
          <w:tcPr>
            <w:tcW w:w="1236" w:type="dxa"/>
          </w:tcPr>
          <w:p w14:paraId="1B48C010" w14:textId="13F10514" w:rsidR="0081528A" w:rsidRDefault="0081528A">
            <w:pPr>
              <w:pStyle w:val="TableParagraph"/>
              <w:spacing w:before="118"/>
              <w:ind w:left="146"/>
              <w:rPr>
                <w:sz w:val="16"/>
              </w:rPr>
            </w:pPr>
          </w:p>
        </w:tc>
        <w:tc>
          <w:tcPr>
            <w:tcW w:w="1154" w:type="dxa"/>
          </w:tcPr>
          <w:p w14:paraId="50FCEDAB" w14:textId="69FFC337" w:rsidR="0081528A" w:rsidRDefault="0081528A">
            <w:pPr>
              <w:pStyle w:val="TableParagraph"/>
              <w:spacing w:before="118"/>
              <w:ind w:left="146"/>
              <w:rPr>
                <w:sz w:val="16"/>
              </w:rPr>
            </w:pPr>
          </w:p>
        </w:tc>
        <w:tc>
          <w:tcPr>
            <w:tcW w:w="1497" w:type="dxa"/>
          </w:tcPr>
          <w:p w14:paraId="53CD4C3C" w14:textId="43D553E1" w:rsidR="0081528A" w:rsidRDefault="0081528A">
            <w:pPr>
              <w:pStyle w:val="TableParagraph"/>
              <w:spacing w:before="3"/>
              <w:ind w:left="144"/>
              <w:rPr>
                <w:sz w:val="16"/>
              </w:rPr>
            </w:pPr>
          </w:p>
        </w:tc>
        <w:tc>
          <w:tcPr>
            <w:tcW w:w="1106" w:type="dxa"/>
          </w:tcPr>
          <w:p w14:paraId="05F28134" w14:textId="70F6B6F2" w:rsidR="0081528A" w:rsidRDefault="0081528A">
            <w:pPr>
              <w:pStyle w:val="TableParagraph"/>
              <w:spacing w:before="118"/>
              <w:ind w:left="145"/>
              <w:rPr>
                <w:sz w:val="16"/>
              </w:rPr>
            </w:pPr>
          </w:p>
        </w:tc>
      </w:tr>
      <w:tr w:rsidR="0081528A" w14:paraId="51031FF5" w14:textId="77777777">
        <w:trPr>
          <w:trHeight w:val="1012"/>
        </w:trPr>
        <w:tc>
          <w:tcPr>
            <w:tcW w:w="1495" w:type="dxa"/>
          </w:tcPr>
          <w:p w14:paraId="6DF68D10" w14:textId="290C8F09" w:rsidR="0081528A" w:rsidRDefault="0081528A">
            <w:pPr>
              <w:pStyle w:val="TableParagraph"/>
              <w:spacing w:before="120"/>
              <w:ind w:left="146"/>
              <w:rPr>
                <w:sz w:val="16"/>
              </w:rPr>
            </w:pPr>
          </w:p>
        </w:tc>
        <w:tc>
          <w:tcPr>
            <w:tcW w:w="1620" w:type="dxa"/>
          </w:tcPr>
          <w:p w14:paraId="268E8A7D" w14:textId="38622AB1" w:rsidR="0081528A" w:rsidRDefault="0081528A">
            <w:pPr>
              <w:pStyle w:val="TableParagraph"/>
              <w:spacing w:before="120"/>
              <w:ind w:left="143" w:right="76"/>
              <w:jc w:val="both"/>
              <w:rPr>
                <w:sz w:val="16"/>
              </w:rPr>
            </w:pPr>
          </w:p>
        </w:tc>
        <w:tc>
          <w:tcPr>
            <w:tcW w:w="1380" w:type="dxa"/>
          </w:tcPr>
          <w:p w14:paraId="456391A3" w14:textId="69212A57" w:rsidR="0081528A" w:rsidRDefault="0081528A">
            <w:pPr>
              <w:pStyle w:val="TableParagraph"/>
              <w:spacing w:before="118"/>
              <w:ind w:left="146"/>
              <w:rPr>
                <w:sz w:val="16"/>
              </w:rPr>
            </w:pPr>
          </w:p>
        </w:tc>
        <w:tc>
          <w:tcPr>
            <w:tcW w:w="1236" w:type="dxa"/>
          </w:tcPr>
          <w:p w14:paraId="17D6E4D9" w14:textId="769910A9" w:rsidR="0081528A" w:rsidRDefault="0081528A">
            <w:pPr>
              <w:pStyle w:val="TableParagraph"/>
              <w:spacing w:before="118"/>
              <w:ind w:left="146"/>
              <w:rPr>
                <w:sz w:val="16"/>
              </w:rPr>
            </w:pPr>
          </w:p>
        </w:tc>
        <w:tc>
          <w:tcPr>
            <w:tcW w:w="1154" w:type="dxa"/>
          </w:tcPr>
          <w:p w14:paraId="2A160903" w14:textId="1691E8B4" w:rsidR="0081528A" w:rsidRDefault="0081528A">
            <w:pPr>
              <w:pStyle w:val="TableParagraph"/>
              <w:spacing w:before="118"/>
              <w:ind w:left="146"/>
              <w:rPr>
                <w:sz w:val="16"/>
              </w:rPr>
            </w:pPr>
          </w:p>
        </w:tc>
        <w:tc>
          <w:tcPr>
            <w:tcW w:w="1497" w:type="dxa"/>
          </w:tcPr>
          <w:p w14:paraId="6E1156B6" w14:textId="662AE4A1" w:rsidR="0081528A" w:rsidRDefault="0081528A">
            <w:pPr>
              <w:pStyle w:val="TableParagraph"/>
              <w:ind w:left="144"/>
              <w:rPr>
                <w:sz w:val="16"/>
              </w:rPr>
            </w:pPr>
          </w:p>
        </w:tc>
        <w:tc>
          <w:tcPr>
            <w:tcW w:w="1106" w:type="dxa"/>
          </w:tcPr>
          <w:p w14:paraId="2A386839" w14:textId="7BF7A2BB" w:rsidR="0081528A" w:rsidRDefault="0081528A">
            <w:pPr>
              <w:pStyle w:val="TableParagraph"/>
              <w:spacing w:before="118"/>
              <w:ind w:left="144"/>
              <w:rPr>
                <w:sz w:val="16"/>
              </w:rPr>
            </w:pPr>
          </w:p>
        </w:tc>
      </w:tr>
      <w:tr w:rsidR="0081528A" w14:paraId="6AF2DEB0" w14:textId="77777777">
        <w:trPr>
          <w:trHeight w:val="1518"/>
        </w:trPr>
        <w:tc>
          <w:tcPr>
            <w:tcW w:w="1495" w:type="dxa"/>
          </w:tcPr>
          <w:p w14:paraId="6374652A" w14:textId="2F6556F8" w:rsidR="0081528A" w:rsidRDefault="0081528A">
            <w:pPr>
              <w:pStyle w:val="TableParagraph"/>
              <w:tabs>
                <w:tab w:val="left" w:pos="743"/>
              </w:tabs>
              <w:spacing w:before="121"/>
              <w:ind w:left="146" w:right="117"/>
              <w:rPr>
                <w:sz w:val="16"/>
              </w:rPr>
            </w:pPr>
          </w:p>
        </w:tc>
        <w:tc>
          <w:tcPr>
            <w:tcW w:w="1620" w:type="dxa"/>
          </w:tcPr>
          <w:p w14:paraId="70558438" w14:textId="44D4B660" w:rsidR="0081528A" w:rsidRDefault="0081528A">
            <w:pPr>
              <w:pStyle w:val="TableParagraph"/>
              <w:spacing w:before="3"/>
              <w:ind w:left="144"/>
              <w:rPr>
                <w:sz w:val="16"/>
              </w:rPr>
            </w:pPr>
          </w:p>
        </w:tc>
        <w:tc>
          <w:tcPr>
            <w:tcW w:w="1380" w:type="dxa"/>
          </w:tcPr>
          <w:p w14:paraId="4AC11D15" w14:textId="5FBBDB30" w:rsidR="0081528A" w:rsidRDefault="0081528A">
            <w:pPr>
              <w:pStyle w:val="TableParagraph"/>
              <w:spacing w:line="393" w:lineRule="auto"/>
              <w:ind w:left="146" w:right="524"/>
              <w:rPr>
                <w:sz w:val="16"/>
              </w:rPr>
            </w:pPr>
          </w:p>
        </w:tc>
        <w:tc>
          <w:tcPr>
            <w:tcW w:w="1236" w:type="dxa"/>
          </w:tcPr>
          <w:p w14:paraId="1091F2C1" w14:textId="552AA2FE" w:rsidR="0081528A" w:rsidRDefault="0081528A">
            <w:pPr>
              <w:pStyle w:val="TableParagraph"/>
              <w:spacing w:line="393" w:lineRule="auto"/>
              <w:ind w:left="146" w:right="360"/>
              <w:rPr>
                <w:sz w:val="16"/>
              </w:rPr>
            </w:pPr>
          </w:p>
        </w:tc>
        <w:tc>
          <w:tcPr>
            <w:tcW w:w="1154" w:type="dxa"/>
          </w:tcPr>
          <w:p w14:paraId="6BD6978B" w14:textId="0CC0A29A" w:rsidR="0081528A" w:rsidRDefault="0081528A">
            <w:pPr>
              <w:pStyle w:val="TableParagraph"/>
              <w:spacing w:line="393" w:lineRule="auto"/>
              <w:ind w:left="146"/>
              <w:rPr>
                <w:sz w:val="16"/>
              </w:rPr>
            </w:pPr>
          </w:p>
        </w:tc>
        <w:tc>
          <w:tcPr>
            <w:tcW w:w="1497" w:type="dxa"/>
          </w:tcPr>
          <w:p w14:paraId="3B584AC9" w14:textId="392CF505" w:rsidR="0081528A" w:rsidRDefault="0081528A">
            <w:pPr>
              <w:pStyle w:val="TableParagraph"/>
              <w:spacing w:before="2" w:line="242" w:lineRule="auto"/>
              <w:ind w:left="144" w:right="78"/>
              <w:jc w:val="both"/>
              <w:rPr>
                <w:sz w:val="16"/>
              </w:rPr>
            </w:pPr>
          </w:p>
        </w:tc>
        <w:tc>
          <w:tcPr>
            <w:tcW w:w="1106" w:type="dxa"/>
          </w:tcPr>
          <w:p w14:paraId="28088C16" w14:textId="61D811BA" w:rsidR="0081528A" w:rsidRDefault="0081528A">
            <w:pPr>
              <w:pStyle w:val="TableParagraph"/>
              <w:spacing w:line="393" w:lineRule="auto"/>
              <w:ind w:left="145" w:right="251"/>
              <w:rPr>
                <w:sz w:val="16"/>
              </w:rPr>
            </w:pPr>
          </w:p>
        </w:tc>
      </w:tr>
    </w:tbl>
    <w:p w14:paraId="0255F6B5" w14:textId="77777777" w:rsidR="0081528A" w:rsidRDefault="0081528A">
      <w:pPr>
        <w:spacing w:line="393" w:lineRule="auto"/>
        <w:rPr>
          <w:sz w:val="16"/>
        </w:rPr>
        <w:sectPr w:rsidR="0081528A">
          <w:pgSz w:w="11930" w:h="16860"/>
          <w:pgMar w:top="1300" w:right="760" w:bottom="1340" w:left="1000" w:header="0" w:footer="1093" w:gutter="0"/>
          <w:cols w:space="720"/>
        </w:sect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547"/>
        <w:gridCol w:w="1338"/>
        <w:gridCol w:w="286"/>
        <w:gridCol w:w="1381"/>
        <w:gridCol w:w="1239"/>
        <w:gridCol w:w="1153"/>
        <w:gridCol w:w="903"/>
        <w:gridCol w:w="599"/>
        <w:gridCol w:w="1110"/>
      </w:tblGrid>
      <w:tr w:rsidR="0081528A" w14:paraId="5B57931A" w14:textId="77777777">
        <w:trPr>
          <w:trHeight w:val="1132"/>
        </w:trPr>
        <w:tc>
          <w:tcPr>
            <w:tcW w:w="949" w:type="dxa"/>
            <w:tcBorders>
              <w:right w:val="nil"/>
            </w:tcBorders>
          </w:tcPr>
          <w:p w14:paraId="36E63F78" w14:textId="77777777" w:rsidR="0081528A" w:rsidRDefault="0081528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A1D9D89" w14:textId="77777777" w:rsidR="0081528A" w:rsidRDefault="00000000">
            <w:pPr>
              <w:pStyle w:val="TableParagraph"/>
              <w:ind w:left="117" w:right="53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>Examples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garbage</w:t>
            </w:r>
          </w:p>
        </w:tc>
        <w:tc>
          <w:tcPr>
            <w:tcW w:w="547" w:type="dxa"/>
            <w:tcBorders>
              <w:left w:val="nil"/>
            </w:tcBorders>
          </w:tcPr>
          <w:p w14:paraId="1D31716E" w14:textId="77777777" w:rsidR="0081528A" w:rsidRDefault="0081528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CD94894" w14:textId="77777777" w:rsidR="0081528A" w:rsidRDefault="00000000">
            <w:pPr>
              <w:pStyle w:val="TableParagraph"/>
              <w:ind w:left="294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of</w:t>
            </w:r>
          </w:p>
        </w:tc>
        <w:tc>
          <w:tcPr>
            <w:tcW w:w="1624" w:type="dxa"/>
            <w:gridSpan w:val="2"/>
          </w:tcPr>
          <w:p w14:paraId="06C2116A" w14:textId="77777777" w:rsidR="0081528A" w:rsidRDefault="0081528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E22B319" w14:textId="77777777" w:rsidR="0081528A" w:rsidRDefault="00000000">
            <w:pPr>
              <w:pStyle w:val="TableParagraph"/>
              <w:tabs>
                <w:tab w:val="left" w:pos="1026"/>
              </w:tabs>
              <w:ind w:left="114" w:right="119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Special handling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by</w:t>
            </w:r>
            <w:r>
              <w:rPr>
                <w:b/>
                <w:color w:val="2C5293"/>
                <w:sz w:val="16"/>
              </w:rPr>
              <w:tab/>
            </w:r>
            <w:r>
              <w:rPr>
                <w:b/>
                <w:color w:val="2C5293"/>
                <w:spacing w:val="-6"/>
                <w:sz w:val="16"/>
              </w:rPr>
              <w:t>vessel</w:t>
            </w:r>
          </w:p>
          <w:p w14:paraId="743DAAA2" w14:textId="77777777" w:rsidR="0081528A" w:rsidRDefault="00000000">
            <w:pPr>
              <w:pStyle w:val="TableParagraph"/>
              <w:spacing w:before="3"/>
              <w:ind w:left="114" w:right="144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 xml:space="preserve">personnel </w:t>
            </w:r>
            <w:r>
              <w:rPr>
                <w:b/>
                <w:color w:val="2C5293"/>
                <w:spacing w:val="-1"/>
                <w:sz w:val="16"/>
              </w:rPr>
              <w:t>before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incineration</w:t>
            </w:r>
          </w:p>
        </w:tc>
        <w:tc>
          <w:tcPr>
            <w:tcW w:w="1381" w:type="dxa"/>
          </w:tcPr>
          <w:p w14:paraId="7CC7FFE9" w14:textId="77777777" w:rsidR="0081528A" w:rsidRDefault="0081528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FB17F9D" w14:textId="77777777" w:rsidR="0081528A" w:rsidRDefault="00000000">
            <w:pPr>
              <w:pStyle w:val="TableParagraph"/>
              <w:ind w:left="112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Combustibility</w:t>
            </w:r>
          </w:p>
        </w:tc>
        <w:tc>
          <w:tcPr>
            <w:tcW w:w="1239" w:type="dxa"/>
          </w:tcPr>
          <w:p w14:paraId="77796826" w14:textId="77777777" w:rsidR="0081528A" w:rsidRDefault="0081528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79D69E7" w14:textId="77777777" w:rsidR="0081528A" w:rsidRDefault="00000000">
            <w:pPr>
              <w:pStyle w:val="TableParagraph"/>
              <w:ind w:left="111" w:right="98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 xml:space="preserve">Reduction </w:t>
            </w:r>
            <w:r>
              <w:rPr>
                <w:b/>
                <w:color w:val="2C5293"/>
                <w:spacing w:val="-1"/>
                <w:sz w:val="16"/>
              </w:rPr>
              <w:t>of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volume</w:t>
            </w:r>
          </w:p>
        </w:tc>
        <w:tc>
          <w:tcPr>
            <w:tcW w:w="1153" w:type="dxa"/>
          </w:tcPr>
          <w:p w14:paraId="3CF46C34" w14:textId="77777777" w:rsidR="0081528A" w:rsidRDefault="0081528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7E7E3F5" w14:textId="77777777" w:rsidR="0081528A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Residual</w:t>
            </w:r>
          </w:p>
        </w:tc>
        <w:tc>
          <w:tcPr>
            <w:tcW w:w="1502" w:type="dxa"/>
            <w:gridSpan w:val="2"/>
          </w:tcPr>
          <w:p w14:paraId="6620D20B" w14:textId="77777777" w:rsidR="0081528A" w:rsidRDefault="0081528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426D800" w14:textId="77777777" w:rsidR="0081528A" w:rsidRDefault="00000000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color w:val="2C5293"/>
                <w:sz w:val="16"/>
              </w:rPr>
              <w:t>Exhaust</w:t>
            </w:r>
          </w:p>
        </w:tc>
        <w:tc>
          <w:tcPr>
            <w:tcW w:w="1110" w:type="dxa"/>
          </w:tcPr>
          <w:p w14:paraId="31392FF9" w14:textId="77777777" w:rsidR="0081528A" w:rsidRDefault="0081528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9F2313B" w14:textId="77777777" w:rsidR="0081528A" w:rsidRDefault="00000000">
            <w:pPr>
              <w:pStyle w:val="TableParagraph"/>
              <w:ind w:left="100" w:right="302"/>
              <w:rPr>
                <w:b/>
                <w:sz w:val="16"/>
              </w:rPr>
            </w:pPr>
            <w:r>
              <w:rPr>
                <w:b/>
                <w:color w:val="2C5293"/>
                <w:spacing w:val="-2"/>
                <w:sz w:val="16"/>
              </w:rPr>
              <w:t>Onboard</w:t>
            </w:r>
            <w:r>
              <w:rPr>
                <w:b/>
                <w:color w:val="2C5293"/>
                <w:spacing w:val="-44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storage</w:t>
            </w:r>
            <w:r>
              <w:rPr>
                <w:b/>
                <w:color w:val="2C5293"/>
                <w:spacing w:val="1"/>
                <w:sz w:val="16"/>
              </w:rPr>
              <w:t xml:space="preserve"> </w:t>
            </w:r>
            <w:r>
              <w:rPr>
                <w:b/>
                <w:color w:val="2C5293"/>
                <w:sz w:val="16"/>
              </w:rPr>
              <w:t>space</w:t>
            </w:r>
          </w:p>
        </w:tc>
      </w:tr>
      <w:tr w:rsidR="0081528A" w14:paraId="6F8A94D1" w14:textId="77777777">
        <w:trPr>
          <w:trHeight w:val="1206"/>
        </w:trPr>
        <w:tc>
          <w:tcPr>
            <w:tcW w:w="1496" w:type="dxa"/>
            <w:gridSpan w:val="2"/>
          </w:tcPr>
          <w:p w14:paraId="7A743D4E" w14:textId="182A3307" w:rsidR="0081528A" w:rsidRDefault="0081528A">
            <w:pPr>
              <w:pStyle w:val="TableParagraph"/>
              <w:spacing w:before="6"/>
              <w:ind w:left="146" w:right="83"/>
              <w:jc w:val="both"/>
              <w:rPr>
                <w:sz w:val="16"/>
              </w:rPr>
            </w:pPr>
          </w:p>
        </w:tc>
        <w:tc>
          <w:tcPr>
            <w:tcW w:w="8009" w:type="dxa"/>
            <w:gridSpan w:val="8"/>
          </w:tcPr>
          <w:p w14:paraId="6D5BA309" w14:textId="5DC6369E" w:rsidR="0081528A" w:rsidRDefault="0081528A">
            <w:pPr>
              <w:pStyle w:val="TableParagraph"/>
              <w:ind w:left="142"/>
              <w:rPr>
                <w:sz w:val="16"/>
              </w:rPr>
            </w:pPr>
          </w:p>
        </w:tc>
      </w:tr>
      <w:tr w:rsidR="0081528A" w14:paraId="084E4419" w14:textId="77777777">
        <w:trPr>
          <w:trHeight w:val="1010"/>
        </w:trPr>
        <w:tc>
          <w:tcPr>
            <w:tcW w:w="1496" w:type="dxa"/>
            <w:gridSpan w:val="2"/>
          </w:tcPr>
          <w:p w14:paraId="327BFC34" w14:textId="2DA75843" w:rsidR="0081528A" w:rsidRDefault="0081528A">
            <w:pPr>
              <w:pStyle w:val="TableParagraph"/>
              <w:spacing w:before="111" w:line="244" w:lineRule="auto"/>
              <w:ind w:left="146" w:right="70"/>
              <w:rPr>
                <w:sz w:val="16"/>
              </w:rPr>
            </w:pPr>
          </w:p>
        </w:tc>
        <w:tc>
          <w:tcPr>
            <w:tcW w:w="1624" w:type="dxa"/>
            <w:gridSpan w:val="2"/>
          </w:tcPr>
          <w:p w14:paraId="59872E7B" w14:textId="31CD57A0" w:rsidR="0081528A" w:rsidRDefault="0081528A">
            <w:pPr>
              <w:pStyle w:val="TableParagraph"/>
              <w:spacing w:before="108"/>
              <w:ind w:left="142" w:right="81"/>
              <w:jc w:val="both"/>
              <w:rPr>
                <w:sz w:val="16"/>
              </w:rPr>
            </w:pPr>
          </w:p>
        </w:tc>
        <w:tc>
          <w:tcPr>
            <w:tcW w:w="1381" w:type="dxa"/>
          </w:tcPr>
          <w:p w14:paraId="320F0B7D" w14:textId="05AF5144" w:rsidR="0081528A" w:rsidRDefault="0081528A">
            <w:pPr>
              <w:pStyle w:val="TableParagraph"/>
              <w:spacing w:before="111"/>
              <w:ind w:left="141"/>
              <w:rPr>
                <w:sz w:val="16"/>
              </w:rPr>
            </w:pPr>
          </w:p>
        </w:tc>
        <w:tc>
          <w:tcPr>
            <w:tcW w:w="1239" w:type="dxa"/>
          </w:tcPr>
          <w:p w14:paraId="063875FB" w14:textId="11730C66" w:rsidR="0081528A" w:rsidRDefault="0081528A">
            <w:pPr>
              <w:pStyle w:val="TableParagraph"/>
              <w:spacing w:before="111"/>
              <w:ind w:left="140"/>
              <w:rPr>
                <w:sz w:val="16"/>
              </w:rPr>
            </w:pPr>
          </w:p>
        </w:tc>
        <w:tc>
          <w:tcPr>
            <w:tcW w:w="1153" w:type="dxa"/>
          </w:tcPr>
          <w:p w14:paraId="3F12E12B" w14:textId="2838431A" w:rsidR="0081528A" w:rsidRDefault="0081528A">
            <w:pPr>
              <w:pStyle w:val="TableParagraph"/>
              <w:spacing w:before="111"/>
              <w:ind w:left="134"/>
              <w:rPr>
                <w:sz w:val="16"/>
              </w:rPr>
            </w:pPr>
          </w:p>
        </w:tc>
        <w:tc>
          <w:tcPr>
            <w:tcW w:w="1502" w:type="dxa"/>
            <w:gridSpan w:val="2"/>
          </w:tcPr>
          <w:p w14:paraId="2A5735E0" w14:textId="2888EEA7" w:rsidR="0081528A" w:rsidRDefault="0081528A">
            <w:pPr>
              <w:pStyle w:val="TableParagraph"/>
              <w:spacing w:before="9"/>
              <w:ind w:left="138"/>
              <w:rPr>
                <w:sz w:val="16"/>
              </w:rPr>
            </w:pPr>
          </w:p>
        </w:tc>
        <w:tc>
          <w:tcPr>
            <w:tcW w:w="1110" w:type="dxa"/>
          </w:tcPr>
          <w:p w14:paraId="6EBA9E0D" w14:textId="25F44F0A" w:rsidR="0081528A" w:rsidRDefault="0081528A">
            <w:pPr>
              <w:pStyle w:val="TableParagraph"/>
              <w:spacing w:before="111"/>
              <w:ind w:left="129"/>
              <w:rPr>
                <w:sz w:val="16"/>
              </w:rPr>
            </w:pPr>
          </w:p>
        </w:tc>
      </w:tr>
      <w:tr w:rsidR="0081528A" w14:paraId="755E6C7C" w14:textId="77777777">
        <w:trPr>
          <w:trHeight w:val="820"/>
        </w:trPr>
        <w:tc>
          <w:tcPr>
            <w:tcW w:w="1496" w:type="dxa"/>
            <w:gridSpan w:val="2"/>
          </w:tcPr>
          <w:p w14:paraId="3D9731CC" w14:textId="71CA3740" w:rsidR="0081528A" w:rsidRDefault="0081528A">
            <w:pPr>
              <w:pStyle w:val="TableParagraph"/>
              <w:spacing w:before="111"/>
              <w:ind w:left="146" w:right="263"/>
              <w:rPr>
                <w:sz w:val="16"/>
              </w:rPr>
            </w:pPr>
          </w:p>
        </w:tc>
        <w:tc>
          <w:tcPr>
            <w:tcW w:w="1338" w:type="dxa"/>
            <w:tcBorders>
              <w:right w:val="nil"/>
            </w:tcBorders>
          </w:tcPr>
          <w:p w14:paraId="6C5E3A38" w14:textId="7F29630F" w:rsidR="0081528A" w:rsidRDefault="0081528A">
            <w:pPr>
              <w:pStyle w:val="TableParagraph"/>
              <w:spacing w:before="113" w:line="244" w:lineRule="auto"/>
              <w:ind w:left="143" w:right="9"/>
              <w:rPr>
                <w:sz w:val="16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75EC71BF" w14:textId="76DFB4D6" w:rsidR="0081528A" w:rsidRDefault="0081528A">
            <w:pPr>
              <w:pStyle w:val="TableParagraph"/>
              <w:spacing w:before="111"/>
              <w:ind w:left="53"/>
              <w:rPr>
                <w:sz w:val="16"/>
              </w:rPr>
            </w:pPr>
          </w:p>
        </w:tc>
        <w:tc>
          <w:tcPr>
            <w:tcW w:w="1381" w:type="dxa"/>
          </w:tcPr>
          <w:p w14:paraId="0AD4B2E3" w14:textId="78191FA3" w:rsidR="0081528A" w:rsidRDefault="0081528A">
            <w:pPr>
              <w:pStyle w:val="TableParagraph"/>
              <w:spacing w:before="111"/>
              <w:ind w:left="141"/>
              <w:rPr>
                <w:sz w:val="16"/>
              </w:rPr>
            </w:pPr>
          </w:p>
        </w:tc>
        <w:tc>
          <w:tcPr>
            <w:tcW w:w="1239" w:type="dxa"/>
          </w:tcPr>
          <w:p w14:paraId="1CDF63BE" w14:textId="08B3E306" w:rsidR="0081528A" w:rsidRDefault="0081528A">
            <w:pPr>
              <w:pStyle w:val="TableParagraph"/>
              <w:spacing w:before="111"/>
              <w:ind w:left="140"/>
              <w:rPr>
                <w:sz w:val="16"/>
              </w:rPr>
            </w:pPr>
          </w:p>
        </w:tc>
        <w:tc>
          <w:tcPr>
            <w:tcW w:w="1153" w:type="dxa"/>
          </w:tcPr>
          <w:p w14:paraId="4102291E" w14:textId="6DAC5E8B" w:rsidR="0081528A" w:rsidRDefault="0081528A">
            <w:pPr>
              <w:pStyle w:val="TableParagraph"/>
              <w:spacing w:before="111"/>
              <w:ind w:left="135"/>
              <w:rPr>
                <w:sz w:val="16"/>
              </w:rPr>
            </w:pPr>
          </w:p>
        </w:tc>
        <w:tc>
          <w:tcPr>
            <w:tcW w:w="903" w:type="dxa"/>
            <w:tcBorders>
              <w:right w:val="nil"/>
            </w:tcBorders>
          </w:tcPr>
          <w:p w14:paraId="0AF04D7A" w14:textId="2B6570FD" w:rsidR="0081528A" w:rsidRDefault="0081528A">
            <w:pPr>
              <w:pStyle w:val="TableParagraph"/>
              <w:spacing w:before="111"/>
              <w:ind w:left="138" w:right="45"/>
              <w:rPr>
                <w:sz w:val="16"/>
              </w:rPr>
            </w:pPr>
          </w:p>
        </w:tc>
        <w:tc>
          <w:tcPr>
            <w:tcW w:w="599" w:type="dxa"/>
            <w:tcBorders>
              <w:left w:val="nil"/>
            </w:tcBorders>
          </w:tcPr>
          <w:p w14:paraId="00CF6C50" w14:textId="6328B2EF" w:rsidR="0081528A" w:rsidRDefault="0081528A">
            <w:pPr>
              <w:pStyle w:val="TableParagraph"/>
              <w:spacing w:line="193" w:lineRule="exact"/>
              <w:ind w:right="90"/>
              <w:jc w:val="right"/>
              <w:rPr>
                <w:sz w:val="16"/>
              </w:rPr>
            </w:pPr>
          </w:p>
        </w:tc>
        <w:tc>
          <w:tcPr>
            <w:tcW w:w="1110" w:type="dxa"/>
          </w:tcPr>
          <w:p w14:paraId="307AE2E0" w14:textId="07F1D297" w:rsidR="0081528A" w:rsidRDefault="0081528A">
            <w:pPr>
              <w:pStyle w:val="TableParagraph"/>
              <w:spacing w:before="111"/>
              <w:ind w:left="129"/>
              <w:rPr>
                <w:sz w:val="16"/>
              </w:rPr>
            </w:pPr>
          </w:p>
        </w:tc>
      </w:tr>
      <w:tr w:rsidR="0081528A" w14:paraId="398C2B48" w14:textId="77777777">
        <w:trPr>
          <w:trHeight w:val="815"/>
        </w:trPr>
        <w:tc>
          <w:tcPr>
            <w:tcW w:w="1496" w:type="dxa"/>
            <w:gridSpan w:val="2"/>
          </w:tcPr>
          <w:p w14:paraId="4274D6D5" w14:textId="7CAED0F3" w:rsidR="0081528A" w:rsidRDefault="0081528A">
            <w:pPr>
              <w:pStyle w:val="TableParagraph"/>
              <w:spacing w:before="111"/>
              <w:ind w:left="146" w:right="70"/>
              <w:rPr>
                <w:sz w:val="16"/>
              </w:rPr>
            </w:pPr>
          </w:p>
        </w:tc>
        <w:tc>
          <w:tcPr>
            <w:tcW w:w="1338" w:type="dxa"/>
            <w:tcBorders>
              <w:right w:val="nil"/>
            </w:tcBorders>
          </w:tcPr>
          <w:p w14:paraId="17627C54" w14:textId="30C7D122" w:rsidR="0081528A" w:rsidRDefault="0081528A">
            <w:pPr>
              <w:pStyle w:val="TableParagraph"/>
              <w:spacing w:before="106"/>
              <w:ind w:left="143" w:right="9"/>
              <w:rPr>
                <w:sz w:val="16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384858EA" w14:textId="3D102E2A" w:rsidR="0081528A" w:rsidRDefault="0081528A">
            <w:pPr>
              <w:pStyle w:val="TableParagraph"/>
              <w:spacing w:before="106"/>
              <w:ind w:left="53"/>
              <w:rPr>
                <w:sz w:val="16"/>
              </w:rPr>
            </w:pPr>
          </w:p>
        </w:tc>
        <w:tc>
          <w:tcPr>
            <w:tcW w:w="1381" w:type="dxa"/>
          </w:tcPr>
          <w:p w14:paraId="4A87DDE7" w14:textId="26FFC408" w:rsidR="0081528A" w:rsidRDefault="0081528A">
            <w:pPr>
              <w:pStyle w:val="TableParagraph"/>
              <w:spacing w:before="111"/>
              <w:ind w:left="141"/>
              <w:rPr>
                <w:sz w:val="16"/>
              </w:rPr>
            </w:pPr>
          </w:p>
        </w:tc>
        <w:tc>
          <w:tcPr>
            <w:tcW w:w="1239" w:type="dxa"/>
          </w:tcPr>
          <w:p w14:paraId="5958B90A" w14:textId="7D9DBA44" w:rsidR="0081528A" w:rsidRDefault="0081528A">
            <w:pPr>
              <w:pStyle w:val="TableParagraph"/>
              <w:spacing w:before="111"/>
              <w:ind w:left="140"/>
              <w:rPr>
                <w:sz w:val="16"/>
              </w:rPr>
            </w:pPr>
          </w:p>
        </w:tc>
        <w:tc>
          <w:tcPr>
            <w:tcW w:w="1153" w:type="dxa"/>
          </w:tcPr>
          <w:p w14:paraId="3BBF9178" w14:textId="59647307" w:rsidR="0081528A" w:rsidRDefault="0081528A">
            <w:pPr>
              <w:pStyle w:val="TableParagraph"/>
              <w:spacing w:before="111"/>
              <w:ind w:left="135"/>
              <w:rPr>
                <w:sz w:val="16"/>
              </w:rPr>
            </w:pPr>
          </w:p>
        </w:tc>
        <w:tc>
          <w:tcPr>
            <w:tcW w:w="903" w:type="dxa"/>
            <w:tcBorders>
              <w:right w:val="nil"/>
            </w:tcBorders>
          </w:tcPr>
          <w:p w14:paraId="3F3C8475" w14:textId="72239051" w:rsidR="0081528A" w:rsidRDefault="0081528A">
            <w:pPr>
              <w:pStyle w:val="TableParagraph"/>
              <w:spacing w:before="111"/>
              <w:ind w:left="138" w:right="45"/>
              <w:rPr>
                <w:sz w:val="16"/>
              </w:rPr>
            </w:pPr>
          </w:p>
        </w:tc>
        <w:tc>
          <w:tcPr>
            <w:tcW w:w="599" w:type="dxa"/>
            <w:tcBorders>
              <w:left w:val="nil"/>
            </w:tcBorders>
          </w:tcPr>
          <w:p w14:paraId="45E11413" w14:textId="73C1F010" w:rsidR="0081528A" w:rsidRDefault="0081528A">
            <w:pPr>
              <w:pStyle w:val="TableParagraph"/>
              <w:spacing w:before="2"/>
              <w:ind w:right="90"/>
              <w:jc w:val="right"/>
              <w:rPr>
                <w:sz w:val="16"/>
              </w:rPr>
            </w:pPr>
          </w:p>
        </w:tc>
        <w:tc>
          <w:tcPr>
            <w:tcW w:w="1110" w:type="dxa"/>
          </w:tcPr>
          <w:p w14:paraId="66CBF53E" w14:textId="75B67561" w:rsidR="0081528A" w:rsidRDefault="0081528A">
            <w:pPr>
              <w:pStyle w:val="TableParagraph"/>
              <w:spacing w:before="111"/>
              <w:ind w:left="129"/>
              <w:rPr>
                <w:sz w:val="16"/>
              </w:rPr>
            </w:pPr>
          </w:p>
        </w:tc>
      </w:tr>
      <w:tr w:rsidR="0081528A" w14:paraId="06CA3B6B" w14:textId="77777777">
        <w:trPr>
          <w:trHeight w:val="1012"/>
        </w:trPr>
        <w:tc>
          <w:tcPr>
            <w:tcW w:w="949" w:type="dxa"/>
            <w:tcBorders>
              <w:right w:val="nil"/>
            </w:tcBorders>
          </w:tcPr>
          <w:p w14:paraId="5165483D" w14:textId="432A8B3C" w:rsidR="0081528A" w:rsidRDefault="0081528A">
            <w:pPr>
              <w:pStyle w:val="TableParagraph"/>
              <w:spacing w:before="111" w:line="242" w:lineRule="auto"/>
              <w:ind w:left="146" w:right="81"/>
              <w:rPr>
                <w:sz w:val="16"/>
              </w:rPr>
            </w:pPr>
          </w:p>
        </w:tc>
        <w:tc>
          <w:tcPr>
            <w:tcW w:w="547" w:type="dxa"/>
            <w:tcBorders>
              <w:left w:val="nil"/>
            </w:tcBorders>
          </w:tcPr>
          <w:p w14:paraId="1F4E5E70" w14:textId="403B6F53" w:rsidR="0081528A" w:rsidRDefault="0081528A">
            <w:pPr>
              <w:pStyle w:val="TableParagraph"/>
              <w:spacing w:before="1"/>
              <w:ind w:left="92" w:right="72" w:firstLine="266"/>
              <w:jc w:val="right"/>
              <w:rPr>
                <w:sz w:val="16"/>
              </w:rPr>
            </w:pPr>
          </w:p>
        </w:tc>
        <w:tc>
          <w:tcPr>
            <w:tcW w:w="1624" w:type="dxa"/>
            <w:gridSpan w:val="2"/>
          </w:tcPr>
          <w:p w14:paraId="1C89B0C7" w14:textId="4DA4A42F" w:rsidR="0081528A" w:rsidRDefault="0081528A">
            <w:pPr>
              <w:pStyle w:val="TableParagraph"/>
              <w:spacing w:before="111"/>
              <w:ind w:left="142" w:right="81"/>
              <w:jc w:val="both"/>
              <w:rPr>
                <w:sz w:val="16"/>
              </w:rPr>
            </w:pPr>
          </w:p>
        </w:tc>
        <w:tc>
          <w:tcPr>
            <w:tcW w:w="1381" w:type="dxa"/>
          </w:tcPr>
          <w:p w14:paraId="694F7DB5" w14:textId="71D9DA9D" w:rsidR="0081528A" w:rsidRDefault="0081528A">
            <w:pPr>
              <w:pStyle w:val="TableParagraph"/>
              <w:spacing w:before="113"/>
              <w:ind w:left="141"/>
              <w:rPr>
                <w:sz w:val="16"/>
              </w:rPr>
            </w:pPr>
          </w:p>
        </w:tc>
        <w:tc>
          <w:tcPr>
            <w:tcW w:w="1239" w:type="dxa"/>
          </w:tcPr>
          <w:p w14:paraId="29968A88" w14:textId="1F96A8E3" w:rsidR="0081528A" w:rsidRDefault="0081528A">
            <w:pPr>
              <w:pStyle w:val="TableParagraph"/>
              <w:spacing w:before="113"/>
              <w:ind w:left="140"/>
              <w:rPr>
                <w:sz w:val="16"/>
              </w:rPr>
            </w:pPr>
          </w:p>
        </w:tc>
        <w:tc>
          <w:tcPr>
            <w:tcW w:w="1153" w:type="dxa"/>
          </w:tcPr>
          <w:p w14:paraId="0F4D4DF7" w14:textId="722564BD" w:rsidR="0081528A" w:rsidRDefault="0081528A">
            <w:pPr>
              <w:pStyle w:val="TableParagraph"/>
              <w:spacing w:before="113"/>
              <w:ind w:left="134"/>
              <w:rPr>
                <w:sz w:val="16"/>
              </w:rPr>
            </w:pPr>
          </w:p>
        </w:tc>
        <w:tc>
          <w:tcPr>
            <w:tcW w:w="903" w:type="dxa"/>
            <w:tcBorders>
              <w:right w:val="nil"/>
            </w:tcBorders>
          </w:tcPr>
          <w:p w14:paraId="23B4A5F1" w14:textId="32B55908" w:rsidR="0081528A" w:rsidRDefault="0081528A">
            <w:pPr>
              <w:pStyle w:val="TableParagraph"/>
              <w:spacing w:before="111"/>
              <w:ind w:left="138" w:right="45"/>
              <w:rPr>
                <w:sz w:val="16"/>
              </w:rPr>
            </w:pPr>
          </w:p>
        </w:tc>
        <w:tc>
          <w:tcPr>
            <w:tcW w:w="599" w:type="dxa"/>
            <w:tcBorders>
              <w:left w:val="nil"/>
            </w:tcBorders>
          </w:tcPr>
          <w:p w14:paraId="41A65C77" w14:textId="7835601E" w:rsidR="0081528A" w:rsidRDefault="0081528A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</w:p>
        </w:tc>
        <w:tc>
          <w:tcPr>
            <w:tcW w:w="1110" w:type="dxa"/>
          </w:tcPr>
          <w:p w14:paraId="263628DC" w14:textId="5993050B" w:rsidR="0081528A" w:rsidRDefault="0081528A">
            <w:pPr>
              <w:pStyle w:val="TableParagraph"/>
              <w:spacing w:before="113"/>
              <w:ind w:left="129"/>
              <w:rPr>
                <w:sz w:val="16"/>
              </w:rPr>
            </w:pPr>
          </w:p>
        </w:tc>
      </w:tr>
    </w:tbl>
    <w:p w14:paraId="175633E4" w14:textId="77777777" w:rsidR="0081528A" w:rsidRDefault="00000000">
      <w:pPr>
        <w:pStyle w:val="BodyText"/>
        <w:spacing w:before="142"/>
        <w:ind w:left="555"/>
        <w:jc w:val="both"/>
      </w:pPr>
      <w:r>
        <w:t>**</w:t>
      </w:r>
      <w:r>
        <w:rPr>
          <w:spacing w:val="-11"/>
        </w:rPr>
        <w:t xml:space="preserve"> </w:t>
      </w:r>
      <w:r>
        <w:t>Ref</w:t>
      </w:r>
      <w:r>
        <w:rPr>
          <w:spacing w:val="-7"/>
        </w:rPr>
        <w:t xml:space="preserve"> </w:t>
      </w:r>
      <w:r>
        <w:t>Sec</w:t>
      </w:r>
      <w:r>
        <w:rPr>
          <w:spacing w:val="-9"/>
        </w:rPr>
        <w:t xml:space="preserve"> </w:t>
      </w:r>
      <w:r>
        <w:t>9.1.1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GP</w:t>
      </w:r>
      <w:r>
        <w:rPr>
          <w:spacing w:val="-10"/>
        </w:rPr>
        <w:t xml:space="preserve"> </w:t>
      </w:r>
      <w:r>
        <w:t>A2</w:t>
      </w:r>
      <w:r>
        <w:rPr>
          <w:spacing w:val="-9"/>
        </w:rPr>
        <w:t xml:space="preserve"> </w:t>
      </w:r>
      <w:r>
        <w:t>Plastic</w:t>
      </w:r>
      <w:r>
        <w:rPr>
          <w:spacing w:val="-9"/>
        </w:rPr>
        <w:t xml:space="preserve"> </w:t>
      </w:r>
      <w:r>
        <w:t>Incineration-</w:t>
      </w:r>
      <w:r>
        <w:rPr>
          <w:spacing w:val="-9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measures.</w:t>
      </w:r>
    </w:p>
    <w:p w14:paraId="61117842" w14:textId="77777777" w:rsidR="0081528A" w:rsidRDefault="0081528A">
      <w:pPr>
        <w:pStyle w:val="BodyText"/>
        <w:spacing w:before="11"/>
        <w:rPr>
          <w:sz w:val="19"/>
        </w:rPr>
      </w:pPr>
    </w:p>
    <w:p w14:paraId="763F7249" w14:textId="77777777" w:rsidR="0081528A" w:rsidRDefault="00000000">
      <w:pPr>
        <w:pStyle w:val="Heading2"/>
        <w:ind w:left="223"/>
        <w:jc w:val="both"/>
      </w:pPr>
      <w:bookmarkStart w:id="56" w:name="Special_incineration_measures_adopted_by"/>
      <w:bookmarkEnd w:id="56"/>
      <w:r>
        <w:rPr>
          <w:color w:val="2C4079"/>
        </w:rPr>
        <w:t>Special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incineration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measures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adopted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by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company</w:t>
      </w:r>
    </w:p>
    <w:p w14:paraId="7B105373" w14:textId="77777777" w:rsidR="0081528A" w:rsidRDefault="00000000">
      <w:pPr>
        <w:pStyle w:val="BodyText"/>
        <w:spacing w:before="121" w:line="276" w:lineRule="auto"/>
        <w:ind w:left="554" w:right="377"/>
        <w:jc w:val="both"/>
      </w:pPr>
      <w:r>
        <w:pict w14:anchorId="7D875B89">
          <v:shape id="_x0000_s2092" type="#_x0000_t202" style="position:absolute;left:0;text-align:left;margin-left:55.05pt;margin-top:58.95pt;width:485.4pt;height:111.15pt;z-index:-15719424;mso-wrap-distance-left:0;mso-wrap-distance-right:0;mso-position-horizontal-relative:page" filled="f" strokecolor="red" strokeweight="2.16pt">
            <v:textbox inset="0,0,0,0">
              <w:txbxContent>
                <w:p w14:paraId="00FB626F" w14:textId="77777777" w:rsidR="0081528A" w:rsidRDefault="00000000">
                  <w:pPr>
                    <w:pStyle w:val="BodyText"/>
                    <w:spacing w:before="19" w:line="276" w:lineRule="auto"/>
                    <w:ind w:left="29" w:right="11"/>
                    <w:jc w:val="both"/>
                  </w:pPr>
                  <w:r>
                    <w:rPr>
                      <w:color w:val="FF0000"/>
                    </w:rPr>
                    <w:t>Note</w:t>
                  </w:r>
                  <w:r>
                    <w:rPr>
                      <w:color w:val="C00000"/>
                    </w:rPr>
                    <w:t xml:space="preserve">: </w:t>
                  </w:r>
                  <w:r>
                    <w:rPr>
                      <w:color w:val="FF0000"/>
                    </w:rPr>
                    <w:t>Incinerator must always be operated as per makers instructions with all alarms, trips and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safety interlocks functional &amp; tested. Chief Engineer should ensure proper training provided to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incinerator operators on safe operation of incinerator, guidance on correct amount &amp; method of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garbage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dosage,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precautions</w:t>
                  </w:r>
                  <w:r>
                    <w:rPr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color w:val="FF0000"/>
                    </w:rPr>
                    <w:t>for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safe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start,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cooling</w:t>
                  </w:r>
                  <w:r>
                    <w:rPr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color w:val="FF0000"/>
                    </w:rPr>
                    <w:t>down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and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safe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ash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removal.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Certified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engineers</w:t>
                  </w:r>
                  <w:r>
                    <w:rPr>
                      <w:color w:val="FF0000"/>
                      <w:spacing w:val="-67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to</w:t>
                  </w:r>
                  <w:r>
                    <w:rPr>
                      <w:color w:val="FF0000"/>
                      <w:spacing w:val="-16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operate</w:t>
                  </w:r>
                  <w:r>
                    <w:rPr>
                      <w:color w:val="FF0000"/>
                      <w:spacing w:val="-15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and</w:t>
                  </w:r>
                  <w:r>
                    <w:rPr>
                      <w:color w:val="FF0000"/>
                      <w:spacing w:val="-13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supervise</w:t>
                  </w:r>
                  <w:r>
                    <w:rPr>
                      <w:color w:val="FF0000"/>
                      <w:spacing w:val="-15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the</w:t>
                  </w:r>
                  <w:r>
                    <w:rPr>
                      <w:color w:val="FF0000"/>
                      <w:spacing w:val="-15"/>
                    </w:rPr>
                    <w:t xml:space="preserve"> </w:t>
                  </w:r>
                  <w:r>
                    <w:rPr>
                      <w:color w:val="FF0000"/>
                      <w:spacing w:val="-1"/>
                    </w:rPr>
                    <w:t>incinerator</w:t>
                  </w:r>
                  <w:r>
                    <w:rPr>
                      <w:color w:val="FF0000"/>
                      <w:spacing w:val="-17"/>
                    </w:rPr>
                    <w:t xml:space="preserve"> </w:t>
                  </w:r>
                  <w:r>
                    <w:rPr>
                      <w:color w:val="FF0000"/>
                    </w:rPr>
                    <w:t>operations.</w:t>
                  </w:r>
                  <w:r>
                    <w:rPr>
                      <w:color w:val="FF0000"/>
                      <w:spacing w:val="16"/>
                    </w:rPr>
                    <w:t xml:space="preserve"> </w:t>
                  </w:r>
                  <w:r>
                    <w:rPr>
                      <w:color w:val="FF0000"/>
                    </w:rPr>
                    <w:t>RA</w:t>
                  </w:r>
                  <w:r>
                    <w:rPr>
                      <w:color w:val="FF0000"/>
                      <w:spacing w:val="-15"/>
                    </w:rPr>
                    <w:t xml:space="preserve"> </w:t>
                  </w:r>
                  <w:r>
                    <w:rPr>
                      <w:color w:val="FF0000"/>
                    </w:rPr>
                    <w:t>for</w:t>
                  </w:r>
                  <w:r>
                    <w:rPr>
                      <w:color w:val="FF0000"/>
                      <w:spacing w:val="-13"/>
                    </w:rPr>
                    <w:t xml:space="preserve"> </w:t>
                  </w:r>
                  <w:r>
                    <w:rPr>
                      <w:color w:val="FF0000"/>
                    </w:rPr>
                    <w:t>Incineration</w:t>
                  </w:r>
                  <w:r>
                    <w:rPr>
                      <w:color w:val="FF0000"/>
                      <w:spacing w:val="-15"/>
                    </w:rPr>
                    <w:t xml:space="preserve"> </w:t>
                  </w:r>
                  <w:r>
                    <w:rPr>
                      <w:color w:val="FF0000"/>
                    </w:rPr>
                    <w:t>as</w:t>
                  </w:r>
                  <w:r>
                    <w:rPr>
                      <w:color w:val="FF0000"/>
                      <w:spacing w:val="-14"/>
                    </w:rPr>
                    <w:t xml:space="preserve"> </w:t>
                  </w:r>
                  <w:r>
                    <w:rPr>
                      <w:color w:val="FF0000"/>
                    </w:rPr>
                    <w:t>in</w:t>
                  </w:r>
                  <w:r>
                    <w:rPr>
                      <w:color w:val="FF0000"/>
                      <w:spacing w:val="-16"/>
                    </w:rPr>
                    <w:t xml:space="preserve"> </w:t>
                  </w:r>
                  <w:r>
                    <w:rPr>
                      <w:color w:val="FF0000"/>
                    </w:rPr>
                    <w:t>Ocean</w:t>
                  </w:r>
                  <w:r>
                    <w:rPr>
                      <w:color w:val="FF0000"/>
                      <w:spacing w:val="-15"/>
                    </w:rPr>
                    <w:t xml:space="preserve"> </w:t>
                  </w:r>
                  <w:r>
                    <w:rPr>
                      <w:color w:val="FF0000"/>
                    </w:rPr>
                    <w:t>Manager</w:t>
                  </w:r>
                  <w:r>
                    <w:rPr>
                      <w:color w:val="FF0000"/>
                      <w:spacing w:val="-14"/>
                    </w:rPr>
                    <w:t xml:space="preserve"> </w:t>
                  </w:r>
                  <w:r>
                    <w:rPr>
                      <w:color w:val="FF0000"/>
                    </w:rPr>
                    <w:t>Library</w:t>
                  </w:r>
                  <w:r>
                    <w:rPr>
                      <w:color w:val="FF0000"/>
                      <w:spacing w:val="-66"/>
                    </w:rPr>
                    <w:t xml:space="preserve"> </w:t>
                  </w:r>
                  <w:r>
                    <w:rPr>
                      <w:color w:val="FF0000"/>
                    </w:rPr>
                    <w:t>to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be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referred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to</w:t>
                  </w:r>
                  <w:r>
                    <w:rPr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color w:val="FF0000"/>
                    </w:rPr>
                    <w:t>for</w:t>
                  </w:r>
                  <w:r>
                    <w:rPr>
                      <w:color w:val="FF0000"/>
                      <w:spacing w:val="-9"/>
                    </w:rPr>
                    <w:t xml:space="preserve"> </w:t>
                  </w:r>
                  <w:r>
                    <w:rPr>
                      <w:color w:val="FF0000"/>
                    </w:rPr>
                    <w:t>guidance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on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safe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incineration.</w:t>
                  </w:r>
                  <w:r>
                    <w:rPr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color w:val="FF0000"/>
                    </w:rPr>
                    <w:t>In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case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of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doubt,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Master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to</w:t>
                  </w:r>
                  <w:r>
                    <w:rPr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color w:val="FF0000"/>
                    </w:rPr>
                    <w:t>approach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company.</w:t>
                  </w:r>
                </w:p>
              </w:txbxContent>
            </v:textbox>
            <w10:wrap type="topAndBottom" anchorx="page"/>
          </v:shape>
        </w:pict>
      </w:r>
      <w:r>
        <w:pict w14:anchorId="4CCF8BBB">
          <v:shape id="_x0000_s2091" type="#_x0000_t202" style="position:absolute;left:0;text-align:left;margin-left:56.2pt;margin-top:177.15pt;width:483.25pt;height:39.85pt;z-index:-15718912;mso-wrap-distance-left:0;mso-wrap-distance-right:0;mso-position-horizontal-relative:page" fillcolor="red" stroked="f">
            <v:textbox inset="0,0,0,0">
              <w:txbxContent>
                <w:p w14:paraId="49902421" w14:textId="77777777" w:rsidR="0081528A" w:rsidRDefault="00000000">
                  <w:pPr>
                    <w:pStyle w:val="BodyText"/>
                    <w:spacing w:line="360" w:lineRule="auto"/>
                    <w:ind w:left="25" w:right="104"/>
                  </w:pPr>
                  <w:r>
                    <w:rPr>
                      <w:color w:val="FFFFFF"/>
                      <w:u w:val="single" w:color="FFFFFF"/>
                    </w:rPr>
                    <w:t>Warning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External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feed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gas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oil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or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similar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to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aid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faster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combustion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garbage,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strictly</w:t>
                  </w:r>
                  <w:r>
                    <w:rPr>
                      <w:color w:val="FFFFFF"/>
                      <w:spacing w:val="-65"/>
                    </w:rPr>
                    <w:t xml:space="preserve"> </w:t>
                  </w:r>
                  <w:r>
                    <w:rPr>
                      <w:color w:val="FFFFFF"/>
                    </w:rPr>
                    <w:t>prohibited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as there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is risk of severe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personal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injury due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to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flash back.</w:t>
                  </w:r>
                </w:p>
              </w:txbxContent>
            </v:textbox>
            <w10:wrap type="topAndBottom" anchorx="page"/>
          </v:shape>
        </w:pict>
      </w:r>
      <w:r>
        <w:pict w14:anchorId="5130739A">
          <v:shape id="_x0000_s2090" type="#_x0000_t202" style="position:absolute;left:0;text-align:left;margin-left:55.05pt;margin-top:224.2pt;width:485.4pt;height:34.75pt;z-index:-15718400;mso-wrap-distance-left:0;mso-wrap-distance-right:0;mso-position-horizontal-relative:page" filled="f" strokecolor="red" strokeweight="2.16pt">
            <v:textbox inset="0,0,0,0">
              <w:txbxContent>
                <w:p w14:paraId="1E06F3DF" w14:textId="77777777" w:rsidR="0081528A" w:rsidRDefault="00000000">
                  <w:pPr>
                    <w:pStyle w:val="BodyText"/>
                    <w:spacing w:before="19" w:line="266" w:lineRule="auto"/>
                    <w:ind w:left="29"/>
                  </w:pPr>
                  <w:r>
                    <w:rPr>
                      <w:color w:val="FF0000"/>
                    </w:rPr>
                    <w:t>Caution: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Use</w:t>
                  </w:r>
                  <w:r>
                    <w:rPr>
                      <w:color w:val="FF0000"/>
                      <w:spacing w:val="-8"/>
                    </w:rPr>
                    <w:t xml:space="preserve"> </w:t>
                  </w:r>
                  <w:r>
                    <w:rPr>
                      <w:color w:val="FF0000"/>
                    </w:rPr>
                    <w:t>of</w:t>
                  </w:r>
                  <w:r>
                    <w:rPr>
                      <w:color w:val="FF0000"/>
                      <w:spacing w:val="-10"/>
                    </w:rPr>
                    <w:t xml:space="preserve"> </w:t>
                  </w:r>
                  <w:r>
                    <w:rPr>
                      <w:color w:val="FF0000"/>
                    </w:rPr>
                    <w:t>Incinerator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in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Port</w:t>
                  </w:r>
                  <w:r>
                    <w:rPr>
                      <w:color w:val="FF0000"/>
                      <w:spacing w:val="-8"/>
                    </w:rPr>
                    <w:t xml:space="preserve"> </w:t>
                  </w:r>
                  <w:r>
                    <w:rPr>
                      <w:color w:val="FF0000"/>
                    </w:rPr>
                    <w:t>Limits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and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Emission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Control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Areas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(ECA)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is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strictly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prohibited</w:t>
                  </w:r>
                  <w:r>
                    <w:rPr>
                      <w:color w:val="FF0000"/>
                      <w:spacing w:val="-65"/>
                    </w:rPr>
                    <w:t xml:space="preserve"> </w:t>
                  </w:r>
                  <w:r>
                    <w:rPr>
                      <w:color w:val="FF0000"/>
                    </w:rPr>
                    <w:t>unless</w:t>
                  </w:r>
                  <w:r>
                    <w:rPr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color w:val="FF0000"/>
                    </w:rPr>
                    <w:t>approval</w:t>
                  </w:r>
                  <w:r>
                    <w:rPr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color w:val="FF0000"/>
                    </w:rPr>
                    <w:t>taken from port</w:t>
                  </w:r>
                  <w:r>
                    <w:rPr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color w:val="FF0000"/>
                    </w:rPr>
                    <w:t>state</w:t>
                  </w:r>
                  <w:r>
                    <w:rPr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color w:val="FF0000"/>
                    </w:rPr>
                    <w:t>and</w:t>
                  </w:r>
                  <w:r>
                    <w:rPr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color w:val="FF0000"/>
                    </w:rPr>
                    <w:t>office.</w:t>
                  </w:r>
                </w:p>
              </w:txbxContent>
            </v:textbox>
            <w10:wrap type="topAndBottom" anchorx="page"/>
          </v:shape>
        </w:pict>
      </w:r>
      <w:r>
        <w:t>Cautions as mentioned in below boxes and in Sec 9.4 must always be adhered to, when</w:t>
      </w:r>
      <w:r>
        <w:rPr>
          <w:spacing w:val="1"/>
        </w:rPr>
        <w:t xml:space="preserve"> </w:t>
      </w:r>
      <w:r>
        <w:t>incinerating garbage including Food wastes and Plastics. These cautions apply to all sub</w:t>
      </w:r>
      <w:r>
        <w:rPr>
          <w:spacing w:val="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of Section 9.1.</w:t>
      </w:r>
    </w:p>
    <w:p w14:paraId="3C5E6993" w14:textId="77777777" w:rsidR="0081528A" w:rsidRDefault="0081528A">
      <w:pPr>
        <w:pStyle w:val="BodyText"/>
        <w:spacing w:before="5"/>
        <w:rPr>
          <w:sz w:val="5"/>
        </w:rPr>
      </w:pPr>
    </w:p>
    <w:p w14:paraId="0D04FD8E" w14:textId="77777777" w:rsidR="0081528A" w:rsidRDefault="0081528A">
      <w:pPr>
        <w:pStyle w:val="BodyText"/>
        <w:spacing w:before="7"/>
        <w:rPr>
          <w:sz w:val="5"/>
        </w:rPr>
      </w:pPr>
    </w:p>
    <w:p w14:paraId="137FD933" w14:textId="77777777" w:rsidR="0081528A" w:rsidRDefault="0081528A">
      <w:pPr>
        <w:pStyle w:val="BodyText"/>
        <w:rPr>
          <w:sz w:val="26"/>
        </w:rPr>
      </w:pPr>
    </w:p>
    <w:p w14:paraId="2ABC3E3D" w14:textId="77777777" w:rsidR="0081528A" w:rsidRDefault="0081528A">
      <w:pPr>
        <w:pStyle w:val="BodyText"/>
        <w:rPr>
          <w:sz w:val="26"/>
        </w:rPr>
      </w:pPr>
    </w:p>
    <w:p w14:paraId="12AC734B" w14:textId="77777777" w:rsidR="0081528A" w:rsidRDefault="0081528A">
      <w:pPr>
        <w:pStyle w:val="BodyText"/>
        <w:rPr>
          <w:sz w:val="26"/>
        </w:rPr>
      </w:pPr>
    </w:p>
    <w:p w14:paraId="7CCFC282" w14:textId="77777777" w:rsidR="0081528A" w:rsidRDefault="00000000">
      <w:pPr>
        <w:pStyle w:val="Heading1"/>
        <w:numPr>
          <w:ilvl w:val="2"/>
          <w:numId w:val="4"/>
        </w:numPr>
        <w:tabs>
          <w:tab w:val="left" w:pos="1591"/>
          <w:tab w:val="left" w:pos="1592"/>
        </w:tabs>
        <w:spacing w:before="171"/>
      </w:pPr>
      <w:bookmarkStart w:id="57" w:name="9.1.1_Plastic"/>
      <w:bookmarkStart w:id="58" w:name="_bookmark14"/>
      <w:bookmarkEnd w:id="57"/>
      <w:bookmarkEnd w:id="58"/>
      <w:r>
        <w:t>Plastic</w:t>
      </w:r>
    </w:p>
    <w:p w14:paraId="4965F341" w14:textId="77777777" w:rsidR="0081528A" w:rsidRDefault="0081528A">
      <w:pPr>
        <w:sectPr w:rsidR="0081528A">
          <w:pgSz w:w="11930" w:h="16860"/>
          <w:pgMar w:top="1360" w:right="760" w:bottom="1340" w:left="1000" w:header="0" w:footer="1093" w:gutter="0"/>
          <w:cols w:space="720"/>
        </w:sectPr>
      </w:pPr>
    </w:p>
    <w:p w14:paraId="6731F288" w14:textId="77777777" w:rsidR="0081528A" w:rsidRDefault="00000000">
      <w:pPr>
        <w:pStyle w:val="BodyText"/>
        <w:spacing w:before="82"/>
        <w:ind w:left="554" w:right="369"/>
        <w:jc w:val="both"/>
      </w:pPr>
      <w:r>
        <w:rPr>
          <w:b/>
          <w:spacing w:val="-1"/>
        </w:rPr>
        <w:lastRenderedPageBreak/>
        <w:t>Primary</w:t>
      </w:r>
      <w:r>
        <w:rPr>
          <w:b/>
          <w:spacing w:val="-14"/>
        </w:rPr>
        <w:t xml:space="preserve"> </w:t>
      </w:r>
      <w:r>
        <w:rPr>
          <w:spacing w:val="-1"/>
        </w:rPr>
        <w:t>means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disposal</w:t>
      </w:r>
      <w:r>
        <w:rPr>
          <w:spacing w:val="-14"/>
        </w:rPr>
        <w:t xml:space="preserve"> </w:t>
      </w:r>
      <w:r>
        <w:rPr>
          <w:spacing w:val="-1"/>
        </w:rPr>
        <w:t>must</w:t>
      </w:r>
      <w:r>
        <w:rPr>
          <w:spacing w:val="-13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t>shore</w:t>
      </w:r>
      <w:r>
        <w:rPr>
          <w:spacing w:val="-15"/>
        </w:rPr>
        <w:t xml:space="preserve"> </w:t>
      </w:r>
      <w:r>
        <w:rPr>
          <w:b/>
        </w:rPr>
        <w:t>reception</w:t>
      </w:r>
      <w:r>
        <w:rPr>
          <w:b/>
          <w:spacing w:val="-14"/>
        </w:rPr>
        <w:t xml:space="preserve"> </w:t>
      </w:r>
      <w:r>
        <w:t>facilities.</w:t>
      </w:r>
      <w:r>
        <w:rPr>
          <w:spacing w:val="-14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rPr>
          <w:b/>
        </w:rPr>
        <w:t>compactor</w:t>
      </w:r>
      <w:r>
        <w:rPr>
          <w:b/>
          <w:spacing w:val="-15"/>
        </w:rPr>
        <w:t xml:space="preserve"> </w:t>
      </w:r>
      <w:r>
        <w:t>(if</w:t>
      </w:r>
      <w:r>
        <w:rPr>
          <w:spacing w:val="-15"/>
        </w:rPr>
        <w:t xml:space="preserve"> </w:t>
      </w:r>
      <w:r>
        <w:t>provided),</w:t>
      </w:r>
      <w:r>
        <w:rPr>
          <w:spacing w:val="-66"/>
        </w:rPr>
        <w:t xml:space="preserve"> </w:t>
      </w:r>
      <w:r>
        <w:t xml:space="preserve">to compact plastic to </w:t>
      </w:r>
      <w:proofErr w:type="spellStart"/>
      <w:r>
        <w:t>minimise</w:t>
      </w:r>
      <w:proofErr w:type="spellEnd"/>
      <w:r>
        <w:t xml:space="preserve"> the storing space. In </w:t>
      </w:r>
      <w:r>
        <w:rPr>
          <w:b/>
          <w:u w:val="thick"/>
        </w:rPr>
        <w:t>circumstances</w:t>
      </w:r>
      <w:r>
        <w:rPr>
          <w:b/>
        </w:rPr>
        <w:t xml:space="preserve"> </w:t>
      </w:r>
      <w:r>
        <w:t>due to vessel’s trade</w:t>
      </w:r>
      <w:r>
        <w:rPr>
          <w:spacing w:val="1"/>
        </w:rPr>
        <w:t xml:space="preserve"> </w:t>
      </w:r>
      <w:r>
        <w:t>pattern &amp; operational requirements whereby Plastic has accumulated and could not be landed</w:t>
      </w:r>
      <w:r>
        <w:rPr>
          <w:spacing w:val="1"/>
        </w:rPr>
        <w:t xml:space="preserve"> </w:t>
      </w:r>
      <w:r>
        <w:t>due to port restrictions as well as accumulation during sailing/ anchorages and/ or any other</w:t>
      </w:r>
      <w:r>
        <w:rPr>
          <w:spacing w:val="1"/>
        </w:rPr>
        <w:t xml:space="preserve"> </w:t>
      </w:r>
      <w:r>
        <w:rPr>
          <w:spacing w:val="-1"/>
        </w:rPr>
        <w:t>operational</w:t>
      </w:r>
      <w:r>
        <w:rPr>
          <w:spacing w:val="-15"/>
        </w:rPr>
        <w:t xml:space="preserve"> </w:t>
      </w:r>
      <w:r>
        <w:rPr>
          <w:spacing w:val="-1"/>
        </w:rPr>
        <w:t>requirements</w:t>
      </w:r>
      <w:r>
        <w:rPr>
          <w:spacing w:val="-14"/>
        </w:rPr>
        <w:t xml:space="preserve"> </w:t>
      </w:r>
      <w:proofErr w:type="spellStart"/>
      <w:r>
        <w:t>etc</w:t>
      </w:r>
      <w:proofErr w:type="spellEnd"/>
      <w:r>
        <w:t>,</w:t>
      </w:r>
      <w:r>
        <w:rPr>
          <w:spacing w:val="-13"/>
        </w:rPr>
        <w:t xml:space="preserve"> </w:t>
      </w:r>
      <w:r>
        <w:t>only</w:t>
      </w:r>
      <w:r>
        <w:rPr>
          <w:spacing w:val="-15"/>
        </w:rPr>
        <w:t xml:space="preserve"> </w:t>
      </w:r>
      <w:r>
        <w:rPr>
          <w:b/>
        </w:rPr>
        <w:t>below</w:t>
      </w:r>
      <w:r>
        <w:rPr>
          <w:b/>
          <w:spacing w:val="-14"/>
        </w:rPr>
        <w:t xml:space="preserve"> </w:t>
      </w:r>
      <w:r>
        <w:rPr>
          <w:b/>
        </w:rPr>
        <w:t>mentioned</w:t>
      </w:r>
      <w:r>
        <w:rPr>
          <w:b/>
          <w:spacing w:val="-7"/>
        </w:rPr>
        <w:t xml:space="preserve"> </w:t>
      </w:r>
      <w:r>
        <w:rPr>
          <w:b/>
        </w:rPr>
        <w:t>plastic waste</w:t>
      </w:r>
      <w:r>
        <w:rPr>
          <w:b/>
          <w:spacing w:val="6"/>
        </w:rPr>
        <w:t xml:space="preserve"> </w:t>
      </w:r>
      <w:r>
        <w:t>(Excluding</w:t>
      </w:r>
      <w:r>
        <w:rPr>
          <w:spacing w:val="-14"/>
        </w:rPr>
        <w:t xml:space="preserve"> </w:t>
      </w:r>
      <w:r>
        <w:t>PVC,</w:t>
      </w:r>
      <w:r>
        <w:rPr>
          <w:spacing w:val="-14"/>
        </w:rPr>
        <w:t xml:space="preserve"> </w:t>
      </w:r>
      <w:r>
        <w:t>PCB,</w:t>
      </w:r>
      <w:r>
        <w:rPr>
          <w:spacing w:val="-16"/>
        </w:rPr>
        <w:t xml:space="preserve"> </w:t>
      </w:r>
      <w:r>
        <w:t>PS)</w:t>
      </w:r>
      <w:r>
        <w:rPr>
          <w:spacing w:val="-66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incinerated subject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02323728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4"/>
        </w:tabs>
        <w:spacing w:before="120"/>
        <w:jc w:val="both"/>
      </w:pPr>
      <w:r>
        <w:t>The</w:t>
      </w:r>
      <w:r>
        <w:rPr>
          <w:spacing w:val="-14"/>
        </w:rPr>
        <w:t xml:space="preserve"> </w:t>
      </w:r>
      <w:r>
        <w:t>plastics</w:t>
      </w:r>
      <w:r>
        <w:rPr>
          <w:spacing w:val="-12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compacted.</w:t>
      </w:r>
    </w:p>
    <w:p w14:paraId="5B7AB4A6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4"/>
        </w:tabs>
        <w:spacing w:before="121"/>
        <w:jc w:val="both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  <w:u w:val="single"/>
        </w:rPr>
        <w:t>vessel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must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be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in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open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Sea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port</w:t>
      </w:r>
      <w:r>
        <w:rPr>
          <w:spacing w:val="-4"/>
        </w:rPr>
        <w:t xml:space="preserve"> </w:t>
      </w:r>
      <w:r>
        <w:t>Limits</w:t>
      </w:r>
      <w:r>
        <w:rPr>
          <w:spacing w:val="-2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ECA</w:t>
      </w:r>
      <w:r>
        <w:rPr>
          <w:spacing w:val="-19"/>
        </w:rPr>
        <w:t xml:space="preserve"> </w:t>
      </w:r>
      <w:r>
        <w:t>area.</w:t>
      </w:r>
    </w:p>
    <w:p w14:paraId="0D712A37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2"/>
        </w:tabs>
        <w:spacing w:before="116"/>
        <w:ind w:left="1004" w:right="368" w:hanging="361"/>
        <w:jc w:val="both"/>
      </w:pPr>
      <w:r>
        <w:t>Incinerators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rPr>
          <w:b/>
        </w:rPr>
        <w:t>Type</w:t>
      </w:r>
      <w:r>
        <w:rPr>
          <w:b/>
          <w:spacing w:val="3"/>
        </w:rPr>
        <w:t xml:space="preserve"> </w:t>
      </w:r>
      <w:r>
        <w:rPr>
          <w:b/>
        </w:rPr>
        <w:t>approval</w:t>
      </w:r>
      <w:r>
        <w:rPr>
          <w:b/>
          <w:spacing w:val="3"/>
        </w:rPr>
        <w:t xml:space="preserve"> </w:t>
      </w:r>
      <w:r>
        <w:rPr>
          <w:b/>
        </w:rPr>
        <w:t>certification</w:t>
      </w:r>
      <w:r>
        <w:rPr>
          <w:b/>
          <w:spacing w:val="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rPr>
          <w:b/>
        </w:rPr>
        <w:t>MEPC</w:t>
      </w:r>
      <w:r>
        <w:rPr>
          <w:b/>
          <w:spacing w:val="-8"/>
        </w:rPr>
        <w:t xml:space="preserve"> </w:t>
      </w:r>
      <w:r>
        <w:rPr>
          <w:b/>
        </w:rPr>
        <w:t>244(66)</w:t>
      </w:r>
      <w:r>
        <w:rPr>
          <w:b/>
          <w:spacing w:val="-62"/>
        </w:rPr>
        <w:t xml:space="preserve"> </w:t>
      </w:r>
      <w:r>
        <w:t>(built Jan’2000 onwards) indicating the design is capable of incinerating plastic as well as</w:t>
      </w:r>
      <w:r>
        <w:rPr>
          <w:spacing w:val="1"/>
        </w:rPr>
        <w:t xml:space="preserve"> </w:t>
      </w:r>
      <w:r>
        <w:t>indicating quantity of plastic to be charged with other garbage and designed to operate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combustion</w:t>
      </w:r>
      <w:r>
        <w:rPr>
          <w:spacing w:val="-1"/>
        </w:rPr>
        <w:t xml:space="preserve"> </w:t>
      </w:r>
      <w:r>
        <w:t>temperature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850ºC-1200ºC.</w:t>
      </w:r>
    </w:p>
    <w:p w14:paraId="496D254B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2"/>
        </w:tabs>
        <w:spacing w:before="122"/>
        <w:ind w:left="1007" w:right="368" w:hanging="363"/>
        <w:jc w:val="both"/>
      </w:pPr>
      <w:r>
        <w:t>Safe</w:t>
      </w:r>
      <w:r>
        <w:rPr>
          <w:spacing w:val="-10"/>
        </w:rPr>
        <w:t xml:space="preserve"> </w:t>
      </w:r>
      <w:r>
        <w:t>Incineration</w:t>
      </w:r>
      <w:r>
        <w:rPr>
          <w:spacing w:val="-10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procedure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line</w:t>
      </w:r>
      <w:r>
        <w:rPr>
          <w:spacing w:val="-10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Makers</w:t>
      </w:r>
      <w:r>
        <w:rPr>
          <w:spacing w:val="-6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burning</w:t>
      </w:r>
      <w:r>
        <w:rPr>
          <w:spacing w:val="-66"/>
        </w:rPr>
        <w:t xml:space="preserve"> </w:t>
      </w:r>
      <w:r>
        <w:t>plastics and followed onboard. C/E is responsible for enforcing safe incineration operation</w:t>
      </w:r>
      <w:r>
        <w:rPr>
          <w:spacing w:val="1"/>
        </w:rPr>
        <w:t xml:space="preserve"> </w:t>
      </w:r>
      <w:r>
        <w:t>procedure for Plastic Incineration and to be reviewed/ approved by office (VM/FGM). Such</w:t>
      </w:r>
      <w:r>
        <w:rPr>
          <w:spacing w:val="-66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incinerations.</w:t>
      </w:r>
    </w:p>
    <w:p w14:paraId="7B3C999D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5"/>
        </w:tabs>
        <w:spacing w:before="121"/>
        <w:ind w:left="1007" w:right="368" w:hanging="361"/>
        <w:jc w:val="both"/>
      </w:pPr>
      <w:r>
        <w:t>Master/CE to carry out a training on safe incineration procedure (as approved by FG),</w:t>
      </w:r>
      <w:r>
        <w:rPr>
          <w:spacing w:val="1"/>
        </w:rPr>
        <w:t xml:space="preserve"> </w:t>
      </w:r>
      <w:r>
        <w:t>including Safe incineration Poster 43 and Makers instruction. Training to record in Form</w:t>
      </w:r>
      <w:r>
        <w:rPr>
          <w:spacing w:val="1"/>
        </w:rPr>
        <w:t xml:space="preserve"> </w:t>
      </w:r>
      <w:r>
        <w:t>SAF26</w:t>
      </w:r>
    </w:p>
    <w:p w14:paraId="5EDE2766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5"/>
        </w:tabs>
        <w:spacing w:before="123"/>
        <w:ind w:left="1007" w:right="376" w:hanging="361"/>
        <w:jc w:val="both"/>
      </w:pPr>
      <w:r>
        <w:t>Poster</w:t>
      </w:r>
      <w:r>
        <w:rPr>
          <w:spacing w:val="1"/>
        </w:rPr>
        <w:t xml:space="preserve"> </w:t>
      </w:r>
      <w:r>
        <w:t>GP06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operation</w:t>
      </w:r>
      <w:r>
        <w:rPr>
          <w:spacing w:val="1"/>
        </w:rPr>
        <w:t xml:space="preserve"> </w:t>
      </w:r>
      <w:r>
        <w:t>for</w:t>
      </w:r>
      <w:r>
        <w:rPr>
          <w:spacing w:val="68"/>
        </w:rPr>
        <w:t xml:space="preserve"> </w:t>
      </w:r>
      <w:r>
        <w:t>ensuring</w:t>
      </w:r>
      <w:r>
        <w:rPr>
          <w:spacing w:val="69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items are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incineration.</w:t>
      </w:r>
    </w:p>
    <w:p w14:paraId="0B9A6E91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5"/>
        </w:tabs>
        <w:spacing w:before="119"/>
        <w:ind w:left="1005" w:hanging="358"/>
        <w:jc w:val="both"/>
      </w:pPr>
      <w:r>
        <w:rPr>
          <w:spacing w:val="-1"/>
        </w:rPr>
        <w:t>Correct</w:t>
      </w:r>
      <w:r>
        <w:rPr>
          <w:spacing w:val="-6"/>
        </w:rPr>
        <w:t xml:space="preserve"> </w:t>
      </w:r>
      <w:r>
        <w:rPr>
          <w:spacing w:val="-1"/>
        </w:rPr>
        <w:t>records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maintained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GRB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categories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garbage</w:t>
      </w:r>
      <w:r>
        <w:rPr>
          <w:spacing w:val="-6"/>
        </w:rPr>
        <w:t xml:space="preserve"> </w:t>
      </w:r>
      <w:r>
        <w:t>as</w:t>
      </w:r>
      <w:r>
        <w:rPr>
          <w:spacing w:val="-26"/>
        </w:rPr>
        <w:t xml:space="preserve"> </w:t>
      </w:r>
      <w:r>
        <w:t>incinerated.</w:t>
      </w:r>
    </w:p>
    <w:p w14:paraId="3E90637A" w14:textId="77777777" w:rsidR="0081528A" w:rsidRDefault="00000000">
      <w:pPr>
        <w:pStyle w:val="BodyText"/>
        <w:spacing w:before="10"/>
        <w:rPr>
          <w:sz w:val="16"/>
        </w:rPr>
      </w:pPr>
      <w:r>
        <w:pict w14:anchorId="4ACFBFA6">
          <v:shape id="_x0000_s2089" type="#_x0000_t202" style="position:absolute;margin-left:55.05pt;margin-top:13.25pt;width:483pt;height:24pt;z-index:-15717888;mso-wrap-distance-left:0;mso-wrap-distance-right:0;mso-position-horizontal-relative:page" filled="f" strokecolor="#2c4079" strokeweight="2.16pt">
            <v:textbox inset="0,0,0,0">
              <w:txbxContent>
                <w:p w14:paraId="561353DD" w14:textId="77777777" w:rsidR="0081528A" w:rsidRDefault="00000000">
                  <w:pPr>
                    <w:pStyle w:val="BodyText"/>
                    <w:spacing w:before="21"/>
                    <w:ind w:left="29"/>
                  </w:pPr>
                  <w:r>
                    <w:rPr>
                      <w:color w:val="2C4079"/>
                    </w:rPr>
                    <w:t>Note: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Ashes</w:t>
                  </w:r>
                  <w:r>
                    <w:rPr>
                      <w:color w:val="2C4079"/>
                      <w:spacing w:val="-11"/>
                    </w:rPr>
                    <w:t xml:space="preserve"> </w:t>
                  </w:r>
                  <w:r>
                    <w:rPr>
                      <w:color w:val="2C4079"/>
                    </w:rPr>
                    <w:t>generated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from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plastic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waste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incineration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be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landed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as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plastics.</w:t>
                  </w:r>
                </w:p>
              </w:txbxContent>
            </v:textbox>
            <w10:wrap type="topAndBottom" anchorx="page"/>
          </v:shape>
        </w:pict>
      </w:r>
    </w:p>
    <w:p w14:paraId="44451F01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4"/>
        </w:tabs>
        <w:spacing w:before="81" w:line="218" w:lineRule="auto"/>
        <w:ind w:right="381"/>
        <w:jc w:val="both"/>
        <w:rPr>
          <w:sz w:val="23"/>
        </w:rPr>
      </w:pPr>
      <w:r>
        <w:t xml:space="preserve">Any doubts on plastic material whether containing PVC, PCB or PS </w:t>
      </w:r>
      <w:proofErr w:type="spellStart"/>
      <w:r>
        <w:t>etc</w:t>
      </w:r>
      <w:proofErr w:type="spellEnd"/>
      <w:r>
        <w:t xml:space="preserve"> must be landed and</w:t>
      </w:r>
      <w:r>
        <w:rPr>
          <w:spacing w:val="-66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incinerated.</w:t>
      </w:r>
      <w:r>
        <w:rPr>
          <w:spacing w:val="-3"/>
        </w:rPr>
        <w:t xml:space="preserve"> </w:t>
      </w:r>
      <w:r>
        <w:rPr>
          <w:color w:val="C00000"/>
          <w:spacing w:val="-1"/>
          <w:sz w:val="24"/>
        </w:rPr>
        <w:t>In</w:t>
      </w:r>
      <w:r>
        <w:rPr>
          <w:color w:val="C00000"/>
          <w:spacing w:val="-17"/>
          <w:sz w:val="24"/>
        </w:rPr>
        <w:t xml:space="preserve"> </w:t>
      </w:r>
      <w:r>
        <w:rPr>
          <w:color w:val="C00000"/>
          <w:spacing w:val="-1"/>
          <w:sz w:val="24"/>
        </w:rPr>
        <w:t>case</w:t>
      </w:r>
      <w:r>
        <w:rPr>
          <w:color w:val="C00000"/>
          <w:spacing w:val="-19"/>
          <w:sz w:val="24"/>
        </w:rPr>
        <w:t xml:space="preserve"> </w:t>
      </w:r>
      <w:r>
        <w:rPr>
          <w:color w:val="C00000"/>
          <w:spacing w:val="-1"/>
          <w:sz w:val="24"/>
        </w:rPr>
        <w:t>of</w:t>
      </w:r>
      <w:r>
        <w:rPr>
          <w:color w:val="C00000"/>
          <w:spacing w:val="-15"/>
          <w:sz w:val="24"/>
        </w:rPr>
        <w:t xml:space="preserve"> </w:t>
      </w:r>
      <w:r>
        <w:rPr>
          <w:color w:val="C00000"/>
          <w:sz w:val="24"/>
        </w:rPr>
        <w:t>doubts</w:t>
      </w:r>
      <w:r>
        <w:rPr>
          <w:color w:val="C00000"/>
          <w:spacing w:val="-15"/>
          <w:sz w:val="24"/>
        </w:rPr>
        <w:t xml:space="preserve"> </w:t>
      </w:r>
      <w:r>
        <w:rPr>
          <w:color w:val="C00000"/>
          <w:sz w:val="24"/>
        </w:rPr>
        <w:t>Master</w:t>
      </w:r>
      <w:r>
        <w:rPr>
          <w:color w:val="C00000"/>
          <w:spacing w:val="-16"/>
          <w:sz w:val="24"/>
        </w:rPr>
        <w:t xml:space="preserve"> </w:t>
      </w:r>
      <w:r>
        <w:rPr>
          <w:color w:val="C00000"/>
          <w:sz w:val="24"/>
        </w:rPr>
        <w:t>to</w:t>
      </w:r>
      <w:r>
        <w:rPr>
          <w:color w:val="C00000"/>
          <w:spacing w:val="-19"/>
          <w:sz w:val="24"/>
        </w:rPr>
        <w:t xml:space="preserve"> </w:t>
      </w:r>
      <w:r>
        <w:rPr>
          <w:color w:val="C00000"/>
          <w:sz w:val="24"/>
        </w:rPr>
        <w:t>clarify</w:t>
      </w:r>
      <w:r>
        <w:rPr>
          <w:color w:val="C00000"/>
          <w:spacing w:val="-15"/>
          <w:sz w:val="24"/>
        </w:rPr>
        <w:t xml:space="preserve"> </w:t>
      </w:r>
      <w:r>
        <w:rPr>
          <w:color w:val="C00000"/>
          <w:sz w:val="24"/>
        </w:rPr>
        <w:t>with</w:t>
      </w:r>
      <w:r>
        <w:rPr>
          <w:color w:val="C00000"/>
          <w:spacing w:val="-17"/>
          <w:sz w:val="24"/>
        </w:rPr>
        <w:t xml:space="preserve"> </w:t>
      </w:r>
      <w:r>
        <w:rPr>
          <w:color w:val="C00000"/>
          <w:sz w:val="24"/>
        </w:rPr>
        <w:t>office.</w:t>
      </w:r>
    </w:p>
    <w:p w14:paraId="2AC3417B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2"/>
        </w:tabs>
        <w:spacing w:before="119"/>
        <w:ind w:left="1004" w:right="375" w:hanging="361"/>
        <w:jc w:val="both"/>
      </w:pPr>
      <w:r>
        <w:t>Should other garbage be dosed along with the Plastics, amount of garbage dosed in the</w:t>
      </w:r>
      <w:r>
        <w:rPr>
          <w:spacing w:val="1"/>
        </w:rPr>
        <w:t xml:space="preserve"> </w:t>
      </w:r>
      <w:r>
        <w:t>Incinerator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Makers</w:t>
      </w:r>
      <w:r>
        <w:rPr>
          <w:spacing w:val="1"/>
        </w:rPr>
        <w:t xml:space="preserve"> </w:t>
      </w:r>
      <w:r>
        <w:t>instruction</w:t>
      </w:r>
      <w:r>
        <w:rPr>
          <w:spacing w:val="1"/>
        </w:rPr>
        <w:t xml:space="preserve"> </w:t>
      </w:r>
      <w:r>
        <w:t>(i.e.</w:t>
      </w:r>
      <w:r>
        <w:rPr>
          <w:spacing w:val="1"/>
        </w:rPr>
        <w:t xml:space="preserve"> </w:t>
      </w:r>
      <w:r>
        <w:t>qty,</w:t>
      </w:r>
      <w:r>
        <w:rPr>
          <w:spacing w:val="1"/>
        </w:rPr>
        <w:t xml:space="preserve"> </w:t>
      </w:r>
      <w:r>
        <w:t>temperature,</w:t>
      </w:r>
      <w:r>
        <w:rPr>
          <w:spacing w:val="1"/>
        </w:rPr>
        <w:t xml:space="preserve"> </w:t>
      </w:r>
      <w:r>
        <w:t>loading</w:t>
      </w:r>
      <w:r>
        <w:rPr>
          <w:spacing w:val="1"/>
        </w:rPr>
        <w:t xml:space="preserve"> </w:t>
      </w:r>
      <w:r>
        <w:t>door,</w:t>
      </w:r>
      <w:r>
        <w:rPr>
          <w:spacing w:val="-66"/>
        </w:rPr>
        <w:t xml:space="preserve"> </w:t>
      </w:r>
      <w:r>
        <w:t>interlocks</w:t>
      </w:r>
      <w:r>
        <w:rPr>
          <w:spacing w:val="-1"/>
        </w:rPr>
        <w:t xml:space="preserve"> </w:t>
      </w:r>
      <w:proofErr w:type="spellStart"/>
      <w:r>
        <w:t>etc</w:t>
      </w:r>
      <w:proofErr w:type="spellEnd"/>
      <w:r>
        <w:t>)</w:t>
      </w:r>
    </w:p>
    <w:p w14:paraId="1FB3D68A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5"/>
        </w:tabs>
        <w:spacing w:before="123"/>
        <w:ind w:left="1004" w:hanging="361"/>
        <w:jc w:val="both"/>
      </w:pPr>
      <w:r>
        <w:rPr>
          <w:spacing w:val="-1"/>
        </w:rPr>
        <w:t>Only</w:t>
      </w:r>
      <w:r>
        <w:rPr>
          <w:spacing w:val="-7"/>
        </w:rPr>
        <w:t xml:space="preserve"> </w:t>
      </w:r>
      <w:r>
        <w:t>Plastics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below</w:t>
      </w:r>
      <w:r>
        <w:rPr>
          <w:spacing w:val="-9"/>
        </w:rPr>
        <w:t xml:space="preserve"> </w:t>
      </w:r>
      <w:r>
        <w:t>table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incinerated.</w:t>
      </w:r>
    </w:p>
    <w:p w14:paraId="513A3137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4"/>
        </w:tabs>
        <w:spacing w:before="121"/>
        <w:ind w:hanging="361"/>
        <w:jc w:val="both"/>
      </w:pPr>
      <w:r>
        <w:t>PPE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always</w:t>
      </w:r>
      <w:r>
        <w:rPr>
          <w:spacing w:val="-8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donned.</w:t>
      </w:r>
    </w:p>
    <w:p w14:paraId="407EF6F4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2"/>
        </w:tabs>
        <w:spacing w:before="118"/>
        <w:ind w:left="1001" w:hanging="359"/>
        <w:jc w:val="both"/>
      </w:pPr>
      <w:r>
        <w:rPr>
          <w:spacing w:val="-1"/>
        </w:rPr>
        <w:t>All</w:t>
      </w:r>
      <w:r>
        <w:rPr>
          <w:spacing w:val="-7"/>
        </w:rPr>
        <w:t xml:space="preserve"> </w:t>
      </w:r>
      <w:r>
        <w:rPr>
          <w:spacing w:val="-1"/>
        </w:rPr>
        <w:t>measures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“</w:t>
      </w:r>
      <w:r>
        <w:rPr>
          <w:b/>
          <w:spacing w:val="-1"/>
        </w:rPr>
        <w:t>Poster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43</w:t>
      </w:r>
      <w:r>
        <w:rPr>
          <w:spacing w:val="-1"/>
        </w:rPr>
        <w:t>”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safe</w:t>
      </w:r>
      <w:r>
        <w:rPr>
          <w:spacing w:val="-6"/>
        </w:rPr>
        <w:t xml:space="preserve"> </w:t>
      </w:r>
      <w:r>
        <w:rPr>
          <w:spacing w:val="-1"/>
        </w:rPr>
        <w:t>incineration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additionally</w:t>
      </w:r>
      <w:r>
        <w:rPr>
          <w:spacing w:val="-17"/>
        </w:rPr>
        <w:t xml:space="preserve"> </w:t>
      </w:r>
      <w:r>
        <w:t>followed.</w:t>
      </w:r>
    </w:p>
    <w:p w14:paraId="61D4BEAA" w14:textId="77777777" w:rsidR="0081528A" w:rsidRDefault="00000000">
      <w:pPr>
        <w:pStyle w:val="ListParagraph"/>
        <w:numPr>
          <w:ilvl w:val="0"/>
          <w:numId w:val="3"/>
        </w:numPr>
        <w:tabs>
          <w:tab w:val="left" w:pos="1004"/>
        </w:tabs>
        <w:spacing w:before="116"/>
        <w:ind w:left="1004" w:right="374"/>
        <w:jc w:val="both"/>
      </w:pPr>
      <w:r>
        <w:rPr>
          <w:u w:val="single"/>
        </w:rPr>
        <w:t>Besides</w:t>
      </w:r>
      <w:r>
        <w:rPr>
          <w:spacing w:val="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1"/>
          <w:u w:val="single"/>
        </w:rPr>
        <w:t xml:space="preserve"> </w:t>
      </w:r>
      <w:r>
        <w:rPr>
          <w:u w:val="single"/>
        </w:rPr>
        <w:t>to</w:t>
      </w:r>
      <w:r>
        <w:rPr>
          <w:spacing w:val="1"/>
          <w:u w:val="single"/>
        </w:rPr>
        <w:t xml:space="preserve"> </w:t>
      </w:r>
      <w:r>
        <w:rPr>
          <w:u w:val="single"/>
        </w:rPr>
        <w:t>all</w:t>
      </w:r>
      <w:r>
        <w:rPr>
          <w:spacing w:val="1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u w:val="single"/>
        </w:rPr>
        <w:t>above,</w:t>
      </w:r>
      <w:r>
        <w:rPr>
          <w:spacing w:val="1"/>
          <w:u w:val="single"/>
        </w:rPr>
        <w:t xml:space="preserve"> </w:t>
      </w:r>
      <w:r>
        <w:rPr>
          <w:b/>
          <w:u w:val="single"/>
        </w:rPr>
        <w:t>GP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A2</w:t>
      </w:r>
      <w:r>
        <w:rPr>
          <w:u w:val="single"/>
        </w:rPr>
        <w:t>-</w:t>
      </w:r>
      <w:r>
        <w:rPr>
          <w:spacing w:val="1"/>
          <w:u w:val="single"/>
        </w:rPr>
        <w:t xml:space="preserve"> </w:t>
      </w:r>
      <w:r>
        <w:rPr>
          <w:u w:val="single"/>
        </w:rPr>
        <w:t>Additional</w:t>
      </w:r>
      <w:r>
        <w:rPr>
          <w:spacing w:val="1"/>
          <w:u w:val="single"/>
        </w:rPr>
        <w:t xml:space="preserve"> </w:t>
      </w:r>
      <w:r>
        <w:rPr>
          <w:u w:val="single"/>
        </w:rPr>
        <w:t>guidance</w:t>
      </w:r>
      <w:r>
        <w:rPr>
          <w:spacing w:val="1"/>
          <w:u w:val="single"/>
        </w:rPr>
        <w:t xml:space="preserve"> </w:t>
      </w:r>
      <w:r>
        <w:rPr>
          <w:u w:val="single"/>
        </w:rPr>
        <w:t>on</w:t>
      </w:r>
      <w:r>
        <w:rPr>
          <w:spacing w:val="68"/>
          <w:u w:val="single"/>
        </w:rPr>
        <w:t xml:space="preserve"> </w:t>
      </w:r>
      <w:r>
        <w:rPr>
          <w:u w:val="single"/>
        </w:rPr>
        <w:t>Plastic</w:t>
      </w:r>
      <w:r>
        <w:rPr>
          <w:spacing w:val="1"/>
        </w:rPr>
        <w:t xml:space="preserve"> </w:t>
      </w:r>
      <w:r>
        <w:rPr>
          <w:u w:val="single"/>
        </w:rPr>
        <w:t>incineration, must</w:t>
      </w:r>
      <w:r>
        <w:rPr>
          <w:spacing w:val="1"/>
          <w:u w:val="single"/>
        </w:rPr>
        <w:t xml:space="preserve"> </w:t>
      </w:r>
      <w:r>
        <w:rPr>
          <w:u w:val="single"/>
        </w:rPr>
        <w:t>be</w:t>
      </w:r>
      <w:r>
        <w:rPr>
          <w:spacing w:val="-1"/>
          <w:u w:val="single"/>
        </w:rPr>
        <w:t xml:space="preserve"> </w:t>
      </w:r>
      <w:r>
        <w:rPr>
          <w:u w:val="single"/>
        </w:rPr>
        <w:t>followed.</w:t>
      </w:r>
    </w:p>
    <w:p w14:paraId="39A3594C" w14:textId="77777777" w:rsidR="0081528A" w:rsidRDefault="0081528A">
      <w:pPr>
        <w:jc w:val="both"/>
        <w:sectPr w:rsidR="0081528A">
          <w:pgSz w:w="11930" w:h="16860"/>
          <w:pgMar w:top="1300" w:right="760" w:bottom="1340" w:left="1000" w:header="0" w:footer="1093" w:gutter="0"/>
          <w:cols w:space="720"/>
        </w:sectPr>
      </w:pPr>
    </w:p>
    <w:p w14:paraId="4AA594C5" w14:textId="77777777" w:rsidR="0081528A" w:rsidRDefault="00000000">
      <w:pPr>
        <w:pStyle w:val="BodyText"/>
        <w:ind w:left="15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EF821F1" wp14:editId="303ADDD6">
            <wp:extent cx="6150332" cy="3591687"/>
            <wp:effectExtent l="0" t="0" r="0" b="0"/>
            <wp:docPr id="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332" cy="359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93371" w14:textId="77777777" w:rsidR="0081528A" w:rsidRDefault="0081528A">
      <w:pPr>
        <w:pStyle w:val="BodyText"/>
        <w:spacing w:before="3"/>
        <w:rPr>
          <w:sz w:val="11"/>
        </w:rPr>
      </w:pPr>
    </w:p>
    <w:p w14:paraId="0C4742C8" w14:textId="77777777" w:rsidR="0081528A" w:rsidRDefault="00000000">
      <w:pPr>
        <w:pStyle w:val="BodyText"/>
        <w:ind w:left="88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5C5DC24C">
          <v:shape id="_x0000_s2088" type="#_x0000_t202" style="width:483pt;height:34.7pt;mso-left-percent:-10001;mso-top-percent:-10001;mso-position-horizontal:absolute;mso-position-horizontal-relative:char;mso-position-vertical:absolute;mso-position-vertical-relative:line;mso-left-percent:-10001;mso-top-percent:-10001" filled="f" strokecolor="#2c4079" strokeweight="2.16pt">
            <v:textbox inset="0,0,0,0">
              <w:txbxContent>
                <w:p w14:paraId="16EA9F10" w14:textId="77777777" w:rsidR="0081528A" w:rsidRDefault="00000000">
                  <w:pPr>
                    <w:pStyle w:val="BodyText"/>
                    <w:spacing w:before="23" w:line="276" w:lineRule="auto"/>
                    <w:ind w:left="32" w:hanging="3"/>
                  </w:pPr>
                  <w:r>
                    <w:rPr>
                      <w:color w:val="2C4079"/>
                      <w:w w:val="95"/>
                    </w:rPr>
                    <w:t>Note:</w:t>
                  </w:r>
                  <w:r>
                    <w:rPr>
                      <w:color w:val="2C4079"/>
                      <w:spacing w:val="26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Incinerator</w:t>
                  </w:r>
                  <w:r>
                    <w:rPr>
                      <w:color w:val="2C4079"/>
                      <w:spacing w:val="16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specific</w:t>
                  </w:r>
                  <w:r>
                    <w:rPr>
                      <w:color w:val="2C4079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procedure</w:t>
                  </w:r>
                  <w:r>
                    <w:rPr>
                      <w:color w:val="2C4079"/>
                      <w:spacing w:val="16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shall</w:t>
                  </w:r>
                  <w:r>
                    <w:rPr>
                      <w:color w:val="2C4079"/>
                      <w:spacing w:val="17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be</w:t>
                  </w:r>
                  <w:r>
                    <w:rPr>
                      <w:color w:val="2C4079"/>
                      <w:spacing w:val="13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made</w:t>
                  </w:r>
                  <w:r>
                    <w:rPr>
                      <w:color w:val="2C4079"/>
                      <w:spacing w:val="10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by</w:t>
                  </w:r>
                  <w:r>
                    <w:rPr>
                      <w:color w:val="2C4079"/>
                      <w:spacing w:val="22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Chief</w:t>
                  </w:r>
                  <w:r>
                    <w:rPr>
                      <w:color w:val="2C4079"/>
                      <w:spacing w:val="13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Engineer</w:t>
                  </w:r>
                  <w:r>
                    <w:rPr>
                      <w:color w:val="2C4079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for</w:t>
                  </w:r>
                  <w:r>
                    <w:rPr>
                      <w:color w:val="2C4079"/>
                      <w:spacing w:val="13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Plastics</w:t>
                  </w:r>
                  <w:r>
                    <w:rPr>
                      <w:color w:val="2C4079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incineration</w:t>
                  </w:r>
                  <w:r>
                    <w:rPr>
                      <w:color w:val="2C4079"/>
                      <w:spacing w:val="19"/>
                      <w:w w:val="95"/>
                    </w:rPr>
                    <w:t xml:space="preserve"> </w:t>
                  </w:r>
                  <w:r>
                    <w:rPr>
                      <w:color w:val="2C4079"/>
                      <w:w w:val="95"/>
                    </w:rPr>
                    <w:t>and</w:t>
                  </w:r>
                  <w:r>
                    <w:rPr>
                      <w:color w:val="2C4079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C4079"/>
                    </w:rPr>
                    <w:t>same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to be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reviewed</w:t>
                  </w:r>
                  <w:r>
                    <w:rPr>
                      <w:color w:val="2C4079"/>
                      <w:spacing w:val="1"/>
                    </w:rPr>
                    <w:t xml:space="preserve"> </w:t>
                  </w:r>
                  <w:r>
                    <w:rPr>
                      <w:color w:val="2C4079"/>
                    </w:rPr>
                    <w:t>and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approved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by TSI/TM.</w:t>
                  </w:r>
                </w:p>
              </w:txbxContent>
            </v:textbox>
            <w10:anchorlock/>
          </v:shape>
        </w:pict>
      </w:r>
    </w:p>
    <w:p w14:paraId="24D9A622" w14:textId="77777777" w:rsidR="0081528A" w:rsidRDefault="0081528A">
      <w:pPr>
        <w:pStyle w:val="BodyText"/>
        <w:rPr>
          <w:sz w:val="6"/>
        </w:rPr>
      </w:pPr>
    </w:p>
    <w:p w14:paraId="4CC73806" w14:textId="77777777" w:rsidR="0081528A" w:rsidRDefault="00000000">
      <w:pPr>
        <w:pStyle w:val="BodyText"/>
        <w:ind w:left="123"/>
        <w:rPr>
          <w:sz w:val="20"/>
        </w:rPr>
      </w:pPr>
      <w:r>
        <w:rPr>
          <w:sz w:val="20"/>
        </w:rPr>
      </w:r>
      <w:r>
        <w:rPr>
          <w:sz w:val="20"/>
        </w:rPr>
        <w:pict w14:anchorId="0C2CD646">
          <v:shape id="_x0000_s2087" type="#_x0000_t202" style="width:483.25pt;height:30.75pt;mso-left-percent:-10001;mso-top-percent:-10001;mso-position-horizontal:absolute;mso-position-horizontal-relative:char;mso-position-vertical:absolute;mso-position-vertical-relative:line;mso-left-percent:-10001;mso-top-percent:-10001" fillcolor="red" stroked="f">
            <v:textbox inset="0,0,0,0">
              <w:txbxContent>
                <w:p w14:paraId="06145B57" w14:textId="77777777" w:rsidR="0081528A" w:rsidRDefault="00000000">
                  <w:pPr>
                    <w:pStyle w:val="BodyText"/>
                    <w:spacing w:line="276" w:lineRule="auto"/>
                    <w:ind w:left="29" w:right="104"/>
                  </w:pPr>
                  <w:r>
                    <w:rPr>
                      <w:color w:val="FFFFFF"/>
                      <w:u w:val="single" w:color="FFFFFF"/>
                    </w:rPr>
                    <w:t>Warning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Polyvinyl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Chloride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(PVC),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Polychlorinated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Biphenyl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(PCB)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&amp;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Polystyrene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(PS)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incineration</w:t>
                  </w:r>
                  <w:r>
                    <w:rPr>
                      <w:color w:val="FFFFFF"/>
                      <w:spacing w:val="-66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strictly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prohibited.</w:t>
                  </w:r>
                </w:p>
              </w:txbxContent>
            </v:textbox>
            <w10:anchorlock/>
          </v:shape>
        </w:pict>
      </w:r>
    </w:p>
    <w:p w14:paraId="11BD1793" w14:textId="77777777" w:rsidR="0081528A" w:rsidRDefault="0081528A">
      <w:pPr>
        <w:pStyle w:val="BodyText"/>
        <w:rPr>
          <w:sz w:val="20"/>
        </w:rPr>
      </w:pPr>
    </w:p>
    <w:p w14:paraId="1E3E0A44" w14:textId="77777777" w:rsidR="0081528A" w:rsidRDefault="00000000">
      <w:pPr>
        <w:pStyle w:val="Heading1"/>
        <w:numPr>
          <w:ilvl w:val="2"/>
          <w:numId w:val="4"/>
        </w:numPr>
        <w:tabs>
          <w:tab w:val="left" w:pos="1591"/>
          <w:tab w:val="left" w:pos="1592"/>
        </w:tabs>
        <w:spacing w:before="244"/>
      </w:pPr>
      <w:bookmarkStart w:id="59" w:name="9.1.2_Cooking_Oil"/>
      <w:bookmarkStart w:id="60" w:name="_bookmark15"/>
      <w:bookmarkEnd w:id="59"/>
      <w:bookmarkEnd w:id="60"/>
      <w:r>
        <w:rPr>
          <w:spacing w:val="-5"/>
        </w:rPr>
        <w:t>Cooking</w:t>
      </w:r>
      <w:r>
        <w:rPr>
          <w:spacing w:val="-12"/>
        </w:rPr>
        <w:t xml:space="preserve"> </w:t>
      </w:r>
      <w:r>
        <w:rPr>
          <w:spacing w:val="-4"/>
        </w:rPr>
        <w:t>Oil</w:t>
      </w:r>
    </w:p>
    <w:p w14:paraId="4D1C9E75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4"/>
          <w:tab w:val="left" w:pos="945"/>
        </w:tabs>
        <w:ind w:left="944"/>
      </w:pPr>
      <w:r>
        <w:t>Disposal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cooking</w:t>
      </w:r>
      <w:r>
        <w:rPr>
          <w:spacing w:val="-12"/>
        </w:rPr>
        <w:t xml:space="preserve"> </w:t>
      </w:r>
      <w:r>
        <w:t>oil</w:t>
      </w:r>
      <w:r>
        <w:rPr>
          <w:spacing w:val="-8"/>
        </w:rPr>
        <w:t xml:space="preserve"> </w:t>
      </w:r>
      <w:r>
        <w:t>overboard</w:t>
      </w:r>
      <w:r>
        <w:rPr>
          <w:spacing w:val="-8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strictly</w:t>
      </w:r>
      <w:r>
        <w:rPr>
          <w:spacing w:val="-14"/>
        </w:rPr>
        <w:t xml:space="preserve"> </w:t>
      </w:r>
      <w:r>
        <w:t>prohibited.</w:t>
      </w:r>
    </w:p>
    <w:p w14:paraId="5DF7BA7B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4"/>
          <w:tab w:val="left" w:pos="945"/>
        </w:tabs>
        <w:spacing w:before="100" w:line="267" w:lineRule="exact"/>
        <w:ind w:left="944"/>
      </w:pPr>
      <w:r>
        <w:t>Transfer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Cooking</w:t>
      </w:r>
      <w:r>
        <w:rPr>
          <w:spacing w:val="-8"/>
        </w:rPr>
        <w:t xml:space="preserve"> </w:t>
      </w:r>
      <w:r>
        <w:t>Oil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tank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Engine</w:t>
      </w:r>
      <w:r>
        <w:rPr>
          <w:spacing w:val="-8"/>
        </w:rPr>
        <w:t xml:space="preserve"> </w:t>
      </w:r>
      <w:r>
        <w:t>Room</w:t>
      </w:r>
      <w:r>
        <w:rPr>
          <w:spacing w:val="-4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waste</w:t>
      </w:r>
      <w:r>
        <w:rPr>
          <w:spacing w:val="-7"/>
        </w:rPr>
        <w:t xml:space="preserve"> </w:t>
      </w:r>
      <w:r>
        <w:t>oil</w:t>
      </w:r>
      <w:r>
        <w:rPr>
          <w:spacing w:val="-1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sludge</w:t>
      </w:r>
      <w:r>
        <w:rPr>
          <w:spacing w:val="-7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bilge</w:t>
      </w:r>
    </w:p>
    <w:p w14:paraId="03B9E192" w14:textId="77777777" w:rsidR="0081528A" w:rsidRDefault="00000000">
      <w:pPr>
        <w:pStyle w:val="BodyText"/>
        <w:spacing w:line="263" w:lineRule="exact"/>
        <w:ind w:left="942"/>
      </w:pPr>
      <w:r>
        <w:t>/Overflow</w:t>
      </w:r>
      <w:r>
        <w:rPr>
          <w:spacing w:val="-14"/>
        </w:rPr>
        <w:t xml:space="preserve"> </w:t>
      </w:r>
      <w:r>
        <w:t>tanks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prohibited.</w:t>
      </w:r>
    </w:p>
    <w:p w14:paraId="0D0F4C33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3"/>
        </w:tabs>
        <w:spacing w:before="143" w:line="230" w:lineRule="auto"/>
        <w:ind w:right="376"/>
        <w:jc w:val="both"/>
      </w:pPr>
      <w:r>
        <w:t>Transfer of used Cooking Oil in any cargo tanks such as Slop tank, drip tray drain tank is</w:t>
      </w:r>
      <w:r>
        <w:rPr>
          <w:spacing w:val="1"/>
        </w:rPr>
        <w:t xml:space="preserve"> </w:t>
      </w:r>
      <w:r>
        <w:t>prohibited.</w:t>
      </w:r>
    </w:p>
    <w:p w14:paraId="1EEAEFCF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3"/>
        </w:tabs>
        <w:spacing w:before="126" w:line="235" w:lineRule="auto"/>
        <w:ind w:left="941" w:right="380" w:hanging="360"/>
        <w:jc w:val="both"/>
      </w:pPr>
      <w:r>
        <w:rPr>
          <w:spacing w:val="-1"/>
        </w:rPr>
        <w:t xml:space="preserve">Used </w:t>
      </w:r>
      <w:r>
        <w:t xml:space="preserve">cooking Oil shall be collected in dedicated drums </w:t>
      </w:r>
      <w:proofErr w:type="spellStart"/>
      <w:r>
        <w:t>colour</w:t>
      </w:r>
      <w:proofErr w:type="spellEnd"/>
      <w:r>
        <w:t xml:space="preserve"> coded in YELLOW and stored</w:t>
      </w:r>
      <w:r>
        <w:rPr>
          <w:spacing w:val="-66"/>
        </w:rPr>
        <w:t xml:space="preserve"> </w:t>
      </w:r>
      <w:r>
        <w:t>in protected space inside accommodation (preferably galley in dedicated corner) and</w:t>
      </w:r>
      <w:r>
        <w:rPr>
          <w:spacing w:val="1"/>
        </w:rPr>
        <w:t xml:space="preserve"> </w:t>
      </w:r>
      <w:r>
        <w:t>accounted for collection.</w:t>
      </w:r>
    </w:p>
    <w:p w14:paraId="35FEA347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0"/>
        </w:tabs>
        <w:spacing w:before="122" w:line="235" w:lineRule="auto"/>
        <w:ind w:right="374" w:hanging="363"/>
        <w:jc w:val="both"/>
      </w:pPr>
      <w:r>
        <w:t>Used cooking oil in small quantities shall be soaked in cotton condemned rags and then be</w:t>
      </w:r>
      <w:r>
        <w:rPr>
          <w:spacing w:val="-66"/>
        </w:rPr>
        <w:t xml:space="preserve"> </w:t>
      </w:r>
      <w:r>
        <w:t>incinerated together with other shipboard waste which is permitted for incineration. Crew</w:t>
      </w:r>
      <w:r>
        <w:rPr>
          <w:spacing w:val="1"/>
        </w:rPr>
        <w:t xml:space="preserve"> </w:t>
      </w:r>
      <w:r>
        <w:t>handling such 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Chief Officer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2E.</w:t>
      </w:r>
    </w:p>
    <w:p w14:paraId="04CAB4C9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3"/>
        </w:tabs>
        <w:spacing w:before="132" w:line="230" w:lineRule="auto"/>
        <w:ind w:right="378"/>
        <w:jc w:val="both"/>
      </w:pPr>
      <w:r>
        <w:t>Make entry in Garbage Record Book (GRB –Part I) under category D for incineration of</w:t>
      </w:r>
      <w:r>
        <w:rPr>
          <w:spacing w:val="1"/>
        </w:rPr>
        <w:t xml:space="preserve"> </w:t>
      </w:r>
      <w:r>
        <w:t>cooking oil.</w:t>
      </w:r>
    </w:p>
    <w:p w14:paraId="6F863C43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  <w:spacing w:before="130" w:line="230" w:lineRule="auto"/>
        <w:ind w:right="382"/>
      </w:pPr>
      <w:r>
        <w:t>All</w:t>
      </w:r>
      <w:r>
        <w:rPr>
          <w:spacing w:val="16"/>
        </w:rPr>
        <w:t xml:space="preserve"> </w:t>
      </w:r>
      <w:r>
        <w:t>other</w:t>
      </w:r>
      <w:r>
        <w:rPr>
          <w:spacing w:val="15"/>
        </w:rPr>
        <w:t xml:space="preserve"> </w:t>
      </w:r>
      <w:r>
        <w:t>garbage</w:t>
      </w:r>
      <w:r>
        <w:rPr>
          <w:spacing w:val="17"/>
        </w:rPr>
        <w:t xml:space="preserve"> </w:t>
      </w:r>
      <w:r>
        <w:t>incinerated</w:t>
      </w:r>
      <w:r>
        <w:rPr>
          <w:spacing w:val="17"/>
        </w:rPr>
        <w:t xml:space="preserve"> </w:t>
      </w:r>
      <w:r>
        <w:t>together</w:t>
      </w:r>
      <w:r>
        <w:rPr>
          <w:spacing w:val="17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used</w:t>
      </w:r>
      <w:r>
        <w:rPr>
          <w:spacing w:val="16"/>
        </w:rPr>
        <w:t xml:space="preserve"> </w:t>
      </w:r>
      <w:r>
        <w:t>cooking</w:t>
      </w:r>
      <w:r>
        <w:rPr>
          <w:spacing w:val="15"/>
        </w:rPr>
        <w:t xml:space="preserve"> </w:t>
      </w:r>
      <w:r>
        <w:t>oil</w:t>
      </w:r>
      <w:r>
        <w:rPr>
          <w:spacing w:val="15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recorded</w:t>
      </w:r>
      <w:r>
        <w:rPr>
          <w:spacing w:val="18"/>
        </w:rPr>
        <w:t xml:space="preserve"> </w:t>
      </w:r>
      <w:r>
        <w:t>separately</w:t>
      </w:r>
      <w:r>
        <w:rPr>
          <w:spacing w:val="-66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includes rags (</w:t>
      </w:r>
      <w:proofErr w:type="spellStart"/>
      <w:r>
        <w:t>Eg</w:t>
      </w:r>
      <w:proofErr w:type="spellEnd"/>
      <w:r>
        <w:rPr>
          <w:spacing w:val="-4"/>
        </w:rPr>
        <w:t xml:space="preserve"> </w:t>
      </w:r>
      <w:r>
        <w:t>Rags 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Cat-F)</w:t>
      </w:r>
    </w:p>
    <w:p w14:paraId="0BC2CDDB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  <w:spacing w:before="120"/>
        <w:ind w:right="383"/>
      </w:pPr>
      <w:r>
        <w:t>If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Incinerated,</w:t>
      </w:r>
      <w:r>
        <w:rPr>
          <w:spacing w:val="32"/>
        </w:rPr>
        <w:t xml:space="preserve"> </w:t>
      </w:r>
      <w:r>
        <w:t>used</w:t>
      </w:r>
      <w:r>
        <w:rPr>
          <w:spacing w:val="29"/>
        </w:rPr>
        <w:t xml:space="preserve"> </w:t>
      </w:r>
      <w:r>
        <w:t>cooking</w:t>
      </w:r>
      <w:r>
        <w:rPr>
          <w:spacing w:val="30"/>
        </w:rPr>
        <w:t xml:space="preserve"> </w:t>
      </w:r>
      <w:r>
        <w:t>Oil</w:t>
      </w:r>
      <w:r>
        <w:rPr>
          <w:spacing w:val="29"/>
        </w:rPr>
        <w:t xml:space="preserve"> </w:t>
      </w:r>
      <w:r>
        <w:t>shall</w:t>
      </w:r>
      <w:r>
        <w:rPr>
          <w:spacing w:val="30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landed</w:t>
      </w:r>
      <w:r>
        <w:rPr>
          <w:spacing w:val="33"/>
        </w:rPr>
        <w:t xml:space="preserve"> </w:t>
      </w:r>
      <w:r>
        <w:t>ashore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circumstances</w:t>
      </w:r>
      <w:r>
        <w:rPr>
          <w:spacing w:val="32"/>
        </w:rPr>
        <w:t xml:space="preserve"> </w:t>
      </w:r>
      <w:r>
        <w:t>where</w:t>
      </w:r>
      <w:r>
        <w:rPr>
          <w:spacing w:val="-66"/>
        </w:rPr>
        <w:t xml:space="preserve"> </w:t>
      </w:r>
      <w:r>
        <w:t>shipboard</w:t>
      </w:r>
      <w:r>
        <w:rPr>
          <w:spacing w:val="-2"/>
        </w:rPr>
        <w:t xml:space="preserve"> </w:t>
      </w:r>
      <w:r>
        <w:t>incinerator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malfunctioned.</w:t>
      </w:r>
      <w:r>
        <w:rPr>
          <w:spacing w:val="-1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disposal</w:t>
      </w:r>
      <w:r>
        <w:rPr>
          <w:spacing w:val="-9"/>
        </w:rPr>
        <w:t xml:space="preserve"> </w:t>
      </w:r>
      <w:r>
        <w:t>ashore.</w:t>
      </w:r>
    </w:p>
    <w:p w14:paraId="4B5FF33F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  <w:spacing w:before="113"/>
      </w:pPr>
      <w:r>
        <w:rPr>
          <w:spacing w:val="-1"/>
        </w:rPr>
        <w:t>Incinerator</w:t>
      </w:r>
      <w:r>
        <w:rPr>
          <w:spacing w:val="-10"/>
        </w:rPr>
        <w:t xml:space="preserve"> </w:t>
      </w:r>
      <w:r>
        <w:rPr>
          <w:spacing w:val="-1"/>
        </w:rPr>
        <w:t>use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per</w:t>
      </w:r>
      <w:r>
        <w:rPr>
          <w:spacing w:val="-8"/>
        </w:rPr>
        <w:t xml:space="preserve"> </w:t>
      </w:r>
      <w:r>
        <w:rPr>
          <w:spacing w:val="-1"/>
        </w:rPr>
        <w:t>Makers</w:t>
      </w:r>
      <w:r>
        <w:rPr>
          <w:spacing w:val="-7"/>
        </w:rPr>
        <w:t xml:space="preserve"> </w:t>
      </w:r>
      <w:r>
        <w:t>instruction</w:t>
      </w:r>
      <w:r>
        <w:rPr>
          <w:spacing w:val="-7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follow</w:t>
      </w:r>
      <w:r>
        <w:rPr>
          <w:spacing w:val="-11"/>
        </w:rPr>
        <w:t xml:space="preserve"> </w:t>
      </w:r>
      <w:r>
        <w:t>safe</w:t>
      </w:r>
      <w:r>
        <w:rPr>
          <w:spacing w:val="-10"/>
        </w:rPr>
        <w:t xml:space="preserve"> </w:t>
      </w:r>
      <w:r>
        <w:t>incineration</w:t>
      </w:r>
      <w:r>
        <w:rPr>
          <w:spacing w:val="-17"/>
        </w:rPr>
        <w:t xml:space="preserve"> </w:t>
      </w:r>
      <w:r>
        <w:t>procedure</w:t>
      </w:r>
    </w:p>
    <w:p w14:paraId="3B038391" w14:textId="77777777" w:rsidR="0081528A" w:rsidRDefault="0081528A">
      <w:pPr>
        <w:sectPr w:rsidR="0081528A">
          <w:pgSz w:w="11930" w:h="16860"/>
          <w:pgMar w:top="1380" w:right="760" w:bottom="1340" w:left="1000" w:header="0" w:footer="1093" w:gutter="0"/>
          <w:cols w:space="720"/>
        </w:sectPr>
      </w:pPr>
    </w:p>
    <w:p w14:paraId="10DB16B0" w14:textId="77777777" w:rsidR="0081528A" w:rsidRDefault="00000000">
      <w:pPr>
        <w:pStyle w:val="ListParagraph"/>
        <w:numPr>
          <w:ilvl w:val="2"/>
          <w:numId w:val="4"/>
        </w:numPr>
        <w:tabs>
          <w:tab w:val="left" w:pos="1590"/>
        </w:tabs>
        <w:spacing w:before="166"/>
        <w:ind w:left="1589" w:hanging="985"/>
        <w:jc w:val="both"/>
      </w:pPr>
      <w:bookmarkStart w:id="61" w:name="_bookmark16"/>
      <w:bookmarkEnd w:id="61"/>
      <w:r>
        <w:lastRenderedPageBreak/>
        <w:t>Food</w:t>
      </w:r>
      <w:r>
        <w:rPr>
          <w:spacing w:val="-15"/>
        </w:rPr>
        <w:t xml:space="preserve"> </w:t>
      </w:r>
      <w:r>
        <w:t>wastes</w:t>
      </w:r>
    </w:p>
    <w:p w14:paraId="40021C94" w14:textId="77777777" w:rsidR="0081528A" w:rsidRDefault="00000000">
      <w:pPr>
        <w:pStyle w:val="BodyText"/>
        <w:spacing w:before="103"/>
        <w:ind w:left="554" w:right="374"/>
        <w:jc w:val="both"/>
      </w:pPr>
      <w:r>
        <w:t>Food waste must be landed to shore facilities, if collection is in port stay or anchorage or stay</w:t>
      </w:r>
      <w:r>
        <w:rPr>
          <w:spacing w:val="1"/>
        </w:rPr>
        <w:t xml:space="preserve"> </w:t>
      </w:r>
      <w:r>
        <w:t>in Annex V Special area. Any food waste generated during sailing can be disposed in open sea</w:t>
      </w:r>
      <w:r>
        <w:rPr>
          <w:spacing w:val="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MARPOL</w:t>
      </w:r>
      <w:r>
        <w:rPr>
          <w:spacing w:val="-3"/>
        </w:rPr>
        <w:t xml:space="preserve"> </w:t>
      </w:r>
      <w:r>
        <w:t>Annex</w:t>
      </w:r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Reg</w:t>
      </w:r>
      <w:r>
        <w:rPr>
          <w:spacing w:val="-5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N-miles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line</w:t>
      </w:r>
      <w:r>
        <w:rPr>
          <w:spacing w:val="-6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nearest</w:t>
      </w:r>
      <w:r>
        <w:rPr>
          <w:spacing w:val="1"/>
        </w:rPr>
        <w:t xml:space="preserve"> </w:t>
      </w:r>
      <w:r>
        <w:t>port.</w:t>
      </w:r>
    </w:p>
    <w:p w14:paraId="2C0F2DE9" w14:textId="77777777" w:rsidR="0081528A" w:rsidRDefault="00000000">
      <w:pPr>
        <w:pStyle w:val="ListParagraph"/>
        <w:numPr>
          <w:ilvl w:val="3"/>
          <w:numId w:val="4"/>
        </w:numPr>
        <w:tabs>
          <w:tab w:val="left" w:pos="1272"/>
        </w:tabs>
        <w:spacing w:before="122"/>
        <w:jc w:val="both"/>
      </w:pPr>
      <w:r>
        <w:t>The</w:t>
      </w:r>
      <w:r>
        <w:rPr>
          <w:spacing w:val="-11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food</w:t>
      </w:r>
      <w:r>
        <w:rPr>
          <w:spacing w:val="-9"/>
        </w:rPr>
        <w:t xml:space="preserve"> </w:t>
      </w:r>
      <w:r>
        <w:t>waste</w:t>
      </w:r>
      <w:r>
        <w:rPr>
          <w:spacing w:val="-9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Sea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follows:</w:t>
      </w:r>
    </w:p>
    <w:p w14:paraId="5D611CCF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3"/>
        </w:tabs>
        <w:spacing w:before="119"/>
        <w:jc w:val="both"/>
      </w:pP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vessel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En-Route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min</w:t>
      </w:r>
      <w:r>
        <w:rPr>
          <w:spacing w:val="-3"/>
        </w:rPr>
        <w:t xml:space="preserve"> </w:t>
      </w:r>
      <w:r>
        <w:rPr>
          <w:spacing w:val="-1"/>
        </w:rPr>
        <w:t>4-6</w:t>
      </w:r>
      <w:r>
        <w:rPr>
          <w:spacing w:val="-5"/>
        </w:rPr>
        <w:t xml:space="preserve"> </w:t>
      </w:r>
      <w:r>
        <w:rPr>
          <w:spacing w:val="-1"/>
        </w:rPr>
        <w:t>Knots</w:t>
      </w:r>
      <w:r>
        <w:rPr>
          <w:spacing w:val="-5"/>
        </w:rPr>
        <w:t xml:space="preserve"> </w:t>
      </w:r>
      <w:r>
        <w:t>speed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drifting/</w:t>
      </w:r>
      <w:r>
        <w:rPr>
          <w:spacing w:val="-17"/>
        </w:rPr>
        <w:t xml:space="preserve"> </w:t>
      </w:r>
      <w:r>
        <w:t>circling</w:t>
      </w:r>
    </w:p>
    <w:p w14:paraId="719B10E1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</w:tabs>
        <w:ind w:left="940" w:right="374" w:hanging="360"/>
        <w:jc w:val="both"/>
      </w:pPr>
      <w:r>
        <w:t>The vessel is at least 12 N-miles off nearest base line of nearest port. If vessel is in Annex-</w:t>
      </w:r>
      <w:r>
        <w:rPr>
          <w:spacing w:val="-6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area,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Food</w:t>
      </w:r>
      <w:r>
        <w:rPr>
          <w:spacing w:val="-8"/>
        </w:rPr>
        <w:t xml:space="preserve"> </w:t>
      </w:r>
      <w:r>
        <w:t>waste</w:t>
      </w:r>
      <w:r>
        <w:rPr>
          <w:spacing w:val="-9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comminuted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discharged</w:t>
      </w:r>
      <w:r>
        <w:rPr>
          <w:spacing w:val="-8"/>
        </w:rPr>
        <w:t xml:space="preserve"> </w:t>
      </w:r>
      <w:r>
        <w:t>&gt;</w:t>
      </w:r>
      <w:r>
        <w:rPr>
          <w:spacing w:val="-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N-miles</w:t>
      </w:r>
      <w:r>
        <w:rPr>
          <w:spacing w:val="-7"/>
        </w:rPr>
        <w:t xml:space="preserve"> </w:t>
      </w:r>
      <w:r>
        <w:t>and</w:t>
      </w:r>
      <w:r>
        <w:rPr>
          <w:spacing w:val="-66"/>
        </w:rPr>
        <w:t xml:space="preserve"> </w:t>
      </w:r>
      <w:r>
        <w:t>that the comminuted food waste must pass through a screen with mesh no larger than 25</w:t>
      </w:r>
      <w:r>
        <w:rPr>
          <w:spacing w:val="1"/>
        </w:rPr>
        <w:t xml:space="preserve"> </w:t>
      </w:r>
      <w:r>
        <w:t>mm.</w:t>
      </w:r>
    </w:p>
    <w:p w14:paraId="64E38637" w14:textId="77777777" w:rsidR="0081528A" w:rsidRDefault="00000000">
      <w:pPr>
        <w:pStyle w:val="ListParagraph"/>
        <w:numPr>
          <w:ilvl w:val="3"/>
          <w:numId w:val="4"/>
        </w:numPr>
        <w:tabs>
          <w:tab w:val="left" w:pos="1270"/>
        </w:tabs>
        <w:spacing w:before="114"/>
        <w:ind w:left="1269" w:right="380" w:hanging="360"/>
        <w:jc w:val="both"/>
      </w:pPr>
      <w:r>
        <w:t>In circumstances due to vessel’s trade pattern &amp; operational requirements leading to</w:t>
      </w:r>
      <w:r>
        <w:rPr>
          <w:spacing w:val="1"/>
        </w:rPr>
        <w:t xml:space="preserve"> </w:t>
      </w:r>
      <w:r>
        <w:t>high food waste accumulation due to extended anchorage or any other reason, one or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options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explored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Master:</w:t>
      </w:r>
    </w:p>
    <w:p w14:paraId="07A0DD33" w14:textId="77777777" w:rsidR="0081528A" w:rsidRDefault="00000000">
      <w:pPr>
        <w:pStyle w:val="ListParagraph"/>
        <w:numPr>
          <w:ilvl w:val="1"/>
          <w:numId w:val="5"/>
        </w:numPr>
        <w:tabs>
          <w:tab w:val="left" w:pos="939"/>
        </w:tabs>
        <w:spacing w:before="119"/>
        <w:ind w:left="940" w:right="377" w:hanging="363"/>
        <w:jc w:val="both"/>
      </w:pPr>
      <w:r>
        <w:t>Vessels to preferably have a dedicated Deep Freezer for storing food-wastes. Should there</w:t>
      </w:r>
      <w:r>
        <w:rPr>
          <w:spacing w:val="1"/>
        </w:rPr>
        <w:t xml:space="preserve"> </w:t>
      </w:r>
      <w:r>
        <w:t>be no such deep freezer, Master to liaise with VM/FG to procure same. Stored food-wastes</w:t>
      </w:r>
      <w:r>
        <w:rPr>
          <w:spacing w:val="-6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Freezer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subsequently disposed after</w:t>
      </w:r>
      <w:r>
        <w:rPr>
          <w:spacing w:val="-1"/>
        </w:rPr>
        <w:t xml:space="preserve"> </w:t>
      </w:r>
      <w:r>
        <w:t>sailing</w:t>
      </w:r>
      <w:r>
        <w:rPr>
          <w:spacing w:val="-1"/>
        </w:rPr>
        <w:t xml:space="preserve"> </w:t>
      </w:r>
      <w:r>
        <w:t>out in</w:t>
      </w:r>
      <w:r>
        <w:rPr>
          <w:spacing w:val="-4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seas</w:t>
      </w:r>
      <w:r>
        <w:rPr>
          <w:spacing w:val="-1"/>
        </w:rPr>
        <w:t xml:space="preserve"> </w:t>
      </w:r>
      <w:r>
        <w:t>and/</w:t>
      </w:r>
      <w:r>
        <w:rPr>
          <w:spacing w:val="-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landed.</w:t>
      </w:r>
    </w:p>
    <w:p w14:paraId="4152B29D" w14:textId="77777777" w:rsidR="0081528A" w:rsidRDefault="00000000">
      <w:pPr>
        <w:pStyle w:val="BodyText"/>
        <w:rPr>
          <w:sz w:val="16"/>
        </w:rPr>
      </w:pPr>
      <w:r>
        <w:pict w14:anchorId="2F24FABF">
          <v:shape id="_x0000_s2086" type="#_x0000_t202" style="position:absolute;margin-left:55.05pt;margin-top:12.75pt;width:483pt;height:24.05pt;z-index:-15716352;mso-wrap-distance-left:0;mso-wrap-distance-right:0;mso-position-horizontal-relative:page" filled="f" strokecolor="#2c4079" strokeweight="2.16pt">
            <v:textbox inset="0,0,0,0">
              <w:txbxContent>
                <w:p w14:paraId="77DE7095" w14:textId="77777777" w:rsidR="0081528A" w:rsidRDefault="00000000">
                  <w:pPr>
                    <w:pStyle w:val="BodyText"/>
                    <w:spacing w:before="20"/>
                    <w:ind w:left="96"/>
                  </w:pPr>
                  <w:r>
                    <w:rPr>
                      <w:b/>
                      <w:color w:val="2C5293"/>
                    </w:rPr>
                    <w:t>Note:</w:t>
                  </w:r>
                  <w:r>
                    <w:rPr>
                      <w:b/>
                      <w:color w:val="2C5293"/>
                      <w:spacing w:val="-11"/>
                    </w:rPr>
                    <w:t xml:space="preserve"> </w:t>
                  </w:r>
                  <w:r>
                    <w:rPr>
                      <w:color w:val="2C5293"/>
                    </w:rPr>
                    <w:t>Food-wastes</w:t>
                  </w:r>
                  <w:r>
                    <w:rPr>
                      <w:color w:val="2C5293"/>
                      <w:spacing w:val="-7"/>
                    </w:rPr>
                    <w:t xml:space="preserve"> </w:t>
                  </w:r>
                  <w:r>
                    <w:rPr>
                      <w:color w:val="2C5293"/>
                    </w:rPr>
                    <w:t>must</w:t>
                  </w:r>
                  <w:r>
                    <w:rPr>
                      <w:color w:val="2C5293"/>
                      <w:spacing w:val="-8"/>
                    </w:rPr>
                    <w:t xml:space="preserve"> </w:t>
                  </w:r>
                  <w:r>
                    <w:rPr>
                      <w:color w:val="2C5293"/>
                    </w:rPr>
                    <w:t>never</w:t>
                  </w:r>
                  <w:r>
                    <w:rPr>
                      <w:color w:val="2C5293"/>
                      <w:spacing w:val="-5"/>
                    </w:rPr>
                    <w:t xml:space="preserve"> </w:t>
                  </w:r>
                  <w:r>
                    <w:rPr>
                      <w:color w:val="2C5293"/>
                    </w:rPr>
                    <w:t>be</w:t>
                  </w:r>
                  <w:r>
                    <w:rPr>
                      <w:color w:val="2C5293"/>
                      <w:spacing w:val="-8"/>
                    </w:rPr>
                    <w:t xml:space="preserve"> </w:t>
                  </w:r>
                  <w:r>
                    <w:rPr>
                      <w:color w:val="2C5293"/>
                    </w:rPr>
                    <w:t>stored</w:t>
                  </w:r>
                  <w:r>
                    <w:rPr>
                      <w:color w:val="2C5293"/>
                      <w:spacing w:val="-8"/>
                    </w:rPr>
                    <w:t xml:space="preserve"> </w:t>
                  </w:r>
                  <w:r>
                    <w:rPr>
                      <w:color w:val="2C5293"/>
                    </w:rPr>
                    <w:t>in</w:t>
                  </w:r>
                  <w:r>
                    <w:rPr>
                      <w:color w:val="2C5293"/>
                      <w:spacing w:val="-9"/>
                    </w:rPr>
                    <w:t xml:space="preserve"> </w:t>
                  </w:r>
                  <w:r>
                    <w:rPr>
                      <w:color w:val="2C5293"/>
                    </w:rPr>
                    <w:t>Provision</w:t>
                  </w:r>
                  <w:r>
                    <w:rPr>
                      <w:color w:val="2C5293"/>
                      <w:spacing w:val="-6"/>
                    </w:rPr>
                    <w:t xml:space="preserve"> </w:t>
                  </w:r>
                  <w:r>
                    <w:rPr>
                      <w:color w:val="2C5293"/>
                    </w:rPr>
                    <w:t>Fridge</w:t>
                  </w:r>
                  <w:r>
                    <w:rPr>
                      <w:color w:val="2C5293"/>
                      <w:spacing w:val="-10"/>
                    </w:rPr>
                    <w:t xml:space="preserve"> </w:t>
                  </w:r>
                  <w:r>
                    <w:rPr>
                      <w:color w:val="2C5293"/>
                    </w:rPr>
                    <w:t>rooms</w:t>
                  </w:r>
                  <w:r>
                    <w:rPr>
                      <w:color w:val="2C5293"/>
                      <w:spacing w:val="-7"/>
                    </w:rPr>
                    <w:t xml:space="preserve"> </w:t>
                  </w:r>
                  <w:r>
                    <w:rPr>
                      <w:color w:val="2C5293"/>
                    </w:rPr>
                    <w:t>(Meat/Fish</w:t>
                  </w:r>
                  <w:r>
                    <w:rPr>
                      <w:color w:val="2C5293"/>
                      <w:spacing w:val="-8"/>
                    </w:rPr>
                    <w:t xml:space="preserve"> </w:t>
                  </w:r>
                  <w:r>
                    <w:rPr>
                      <w:color w:val="2C5293"/>
                    </w:rPr>
                    <w:t>room</w:t>
                  </w:r>
                  <w:r>
                    <w:rPr>
                      <w:color w:val="2C5293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C5293"/>
                    </w:rPr>
                    <w:t>etc</w:t>
                  </w:r>
                  <w:proofErr w:type="spellEnd"/>
                  <w:r>
                    <w:rPr>
                      <w:color w:val="2C5293"/>
                    </w:rPr>
                    <w:t>).</w:t>
                  </w:r>
                </w:p>
              </w:txbxContent>
            </v:textbox>
            <w10:wrap type="topAndBottom" anchorx="page"/>
          </v:shape>
        </w:pict>
      </w:r>
    </w:p>
    <w:p w14:paraId="1C9AF6A5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5"/>
        </w:tabs>
        <w:spacing w:before="90" w:line="218" w:lineRule="auto"/>
        <w:ind w:left="943" w:right="371" w:hanging="360"/>
        <w:jc w:val="both"/>
      </w:pPr>
      <w:r>
        <w:t>Should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waste</w:t>
      </w:r>
      <w:r>
        <w:rPr>
          <w:spacing w:val="1"/>
        </w:rPr>
        <w:t xml:space="preserve"> </w:t>
      </w:r>
      <w:r>
        <w:t>accumulation</w:t>
      </w:r>
      <w:r>
        <w:rPr>
          <w:spacing w:val="1"/>
        </w:rPr>
        <w:t xml:space="preserve"> </w:t>
      </w:r>
      <w:r>
        <w:t>exceed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safe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means,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communicate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Agents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TSI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landing</w:t>
      </w:r>
      <w:r>
        <w:rPr>
          <w:spacing w:val="1"/>
        </w:rPr>
        <w:t xml:space="preserve"> </w:t>
      </w:r>
      <w:r>
        <w:t>arrangements</w:t>
      </w:r>
      <w:r>
        <w:rPr>
          <w:spacing w:val="1"/>
        </w:rPr>
        <w:t xml:space="preserve"> </w:t>
      </w:r>
      <w:r>
        <w:t>ashore.</w:t>
      </w:r>
      <w:r>
        <w:rPr>
          <w:spacing w:val="1"/>
        </w:rPr>
        <w:t xml:space="preserve"> </w:t>
      </w:r>
      <w:r>
        <w:t>(</w:t>
      </w:r>
      <w:r>
        <w:rPr>
          <w:sz w:val="24"/>
        </w:rPr>
        <w:t>TSI/TM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Communicate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operators/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owners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plan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landings)</w:t>
      </w:r>
      <w:r>
        <w:rPr>
          <w:spacing w:val="-2"/>
        </w:rPr>
        <w:t>.</w:t>
      </w:r>
    </w:p>
    <w:p w14:paraId="7FF4E7F6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</w:tabs>
        <w:spacing w:before="115"/>
        <w:ind w:left="944" w:right="374" w:hanging="363"/>
        <w:jc w:val="both"/>
      </w:pPr>
      <w:r>
        <w:t>One of the options for food waste disposal is to approach Flag for approval on Route</w:t>
      </w:r>
      <w:r>
        <w:rPr>
          <w:spacing w:val="1"/>
        </w:rPr>
        <w:t xml:space="preserve"> </w:t>
      </w:r>
      <w:r>
        <w:t xml:space="preserve">exemption criteria (i.e. vessel in anchorage or drifting) under </w:t>
      </w:r>
      <w:proofErr w:type="spellStart"/>
      <w:r>
        <w:t>Marpol</w:t>
      </w:r>
      <w:proofErr w:type="spellEnd"/>
      <w:r>
        <w:t xml:space="preserve"> Annex V Reg 7.2.1.</w:t>
      </w:r>
      <w:r>
        <w:rPr>
          <w:spacing w:val="1"/>
        </w:rPr>
        <w:t xml:space="preserve"> </w:t>
      </w:r>
      <w:r>
        <w:t>Master to forward office (TSI/TM ) on health &amp; hygiene concerns due to accumulated food</w:t>
      </w:r>
      <w:r>
        <w:rPr>
          <w:spacing w:val="-66"/>
        </w:rPr>
        <w:t xml:space="preserve"> </w:t>
      </w:r>
      <w:r>
        <w:t>wastes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photos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request to flag</w:t>
      </w:r>
      <w:r>
        <w:rPr>
          <w:spacing w:val="-3"/>
        </w:rPr>
        <w:t xml:space="preserve"> </w:t>
      </w:r>
      <w:r>
        <w:t>and await</w:t>
      </w:r>
      <w:r>
        <w:rPr>
          <w:spacing w:val="-5"/>
        </w:rPr>
        <w:t xml:space="preserve"> </w:t>
      </w:r>
      <w:r>
        <w:t>approval.</w:t>
      </w:r>
      <w:r>
        <w:rPr>
          <w:spacing w:val="-3"/>
        </w:rPr>
        <w:t xml:space="preserve"> </w:t>
      </w:r>
      <w:r>
        <w:t>(Ref sec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below).</w:t>
      </w:r>
    </w:p>
    <w:p w14:paraId="7173C844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</w:tabs>
        <w:ind w:left="944" w:right="375" w:hanging="363"/>
        <w:jc w:val="both"/>
      </w:pPr>
      <w:r>
        <w:pict w14:anchorId="38B43785">
          <v:shape id="_x0000_s2085" type="#_x0000_t202" style="position:absolute;left:0;text-align:left;margin-left:55.05pt;margin-top:39.3pt;width:483pt;height:50.05pt;z-index:-15715840;mso-wrap-distance-left:0;mso-wrap-distance-right:0;mso-position-horizontal-relative:page" filled="f" strokecolor="#2c4079" strokeweight="2.16pt">
            <v:textbox inset="0,0,0,0">
              <w:txbxContent>
                <w:p w14:paraId="1A33346C" w14:textId="77777777" w:rsidR="0081528A" w:rsidRDefault="00000000">
                  <w:pPr>
                    <w:pStyle w:val="BodyText"/>
                    <w:spacing w:before="21" w:line="276" w:lineRule="auto"/>
                    <w:ind w:left="29" w:right="250"/>
                    <w:jc w:val="both"/>
                  </w:pPr>
                  <w:r>
                    <w:rPr>
                      <w:color w:val="2C4079"/>
                      <w:spacing w:val="-1"/>
                    </w:rPr>
                    <w:t>Note: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Permission</w:t>
                  </w:r>
                  <w:r>
                    <w:rPr>
                      <w:color w:val="2C4079"/>
                      <w:spacing w:val="-13"/>
                    </w:rPr>
                    <w:t xml:space="preserve"> </w:t>
                  </w:r>
                  <w:r>
                    <w:rPr>
                      <w:color w:val="2C4079"/>
                    </w:rPr>
                    <w:t>for</w:t>
                  </w:r>
                  <w:r>
                    <w:rPr>
                      <w:color w:val="2C4079"/>
                      <w:spacing w:val="-13"/>
                    </w:rPr>
                    <w:t xml:space="preserve"> </w:t>
                  </w:r>
                  <w:r>
                    <w:rPr>
                      <w:color w:val="2C4079"/>
                    </w:rPr>
                    <w:t>incineration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provided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by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Port</w:t>
                  </w:r>
                  <w:r>
                    <w:rPr>
                      <w:color w:val="2C4079"/>
                      <w:spacing w:val="-17"/>
                    </w:rPr>
                    <w:t xml:space="preserve"> </w:t>
                  </w:r>
                  <w:r>
                    <w:rPr>
                      <w:color w:val="2C4079"/>
                    </w:rPr>
                    <w:t>state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and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office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will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be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valid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for</w:t>
                  </w:r>
                  <w:r>
                    <w:rPr>
                      <w:color w:val="2C4079"/>
                      <w:spacing w:val="-13"/>
                    </w:rPr>
                    <w:t xml:space="preserve"> </w:t>
                  </w:r>
                  <w:r>
                    <w:rPr>
                      <w:color w:val="2C4079"/>
                    </w:rPr>
                    <w:t>that</w:t>
                  </w:r>
                  <w:r>
                    <w:rPr>
                      <w:color w:val="2C4079"/>
                      <w:spacing w:val="-11"/>
                    </w:rPr>
                    <w:t xml:space="preserve"> </w:t>
                  </w:r>
                  <w:r>
                    <w:rPr>
                      <w:color w:val="2C4079"/>
                    </w:rPr>
                    <w:t>anchorage</w:t>
                  </w:r>
                  <w:r>
                    <w:rPr>
                      <w:color w:val="2C4079"/>
                      <w:spacing w:val="-66"/>
                    </w:rPr>
                    <w:t xml:space="preserve"> </w:t>
                  </w:r>
                  <w:r>
                    <w:rPr>
                      <w:color w:val="2C4079"/>
                    </w:rPr>
                    <w:t>stay only. Ref to Poster GP 06 for prohibited items, “Poster 43”, Sec 9.1 &amp; subsections for</w:t>
                  </w:r>
                  <w:r>
                    <w:rPr>
                      <w:color w:val="2C4079"/>
                      <w:spacing w:val="1"/>
                    </w:rPr>
                    <w:t xml:space="preserve"> </w:t>
                  </w:r>
                  <w:r>
                    <w:rPr>
                      <w:color w:val="2C4079"/>
                    </w:rPr>
                    <w:t>guidance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on safe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incineration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and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Makers Instruction.</w:t>
                  </w:r>
                </w:p>
              </w:txbxContent>
            </v:textbox>
            <w10:wrap type="topAndBottom" anchorx="page"/>
          </v:shape>
        </w:pict>
      </w:r>
      <w:r>
        <w:rPr>
          <w:spacing w:val="-1"/>
        </w:rPr>
        <w:t>For</w:t>
      </w:r>
      <w:r>
        <w:rPr>
          <w:spacing w:val="-17"/>
        </w:rPr>
        <w:t xml:space="preserve"> </w:t>
      </w:r>
      <w:r>
        <w:rPr>
          <w:spacing w:val="-1"/>
        </w:rPr>
        <w:t>use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incinerator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Port</w:t>
      </w:r>
      <w:r>
        <w:rPr>
          <w:spacing w:val="-16"/>
        </w:rPr>
        <w:t xml:space="preserve"> </w:t>
      </w:r>
      <w:r>
        <w:rPr>
          <w:spacing w:val="-1"/>
        </w:rPr>
        <w:t>(for</w:t>
      </w:r>
      <w:r>
        <w:rPr>
          <w:spacing w:val="-14"/>
        </w:rPr>
        <w:t xml:space="preserve"> </w:t>
      </w:r>
      <w:r>
        <w:t>sludge</w:t>
      </w:r>
      <w:r>
        <w:rPr>
          <w:spacing w:val="-15"/>
        </w:rPr>
        <w:t xml:space="preserve"> </w:t>
      </w:r>
      <w:r>
        <w:t>and/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garbage</w:t>
      </w:r>
      <w:r>
        <w:rPr>
          <w:spacing w:val="-16"/>
        </w:rPr>
        <w:t xml:space="preserve"> </w:t>
      </w:r>
      <w:r>
        <w:t>incineration</w:t>
      </w:r>
      <w:r>
        <w:rPr>
          <w:spacing w:val="-15"/>
        </w:rPr>
        <w:t xml:space="preserve"> </w:t>
      </w:r>
      <w:r>
        <w:t>including</w:t>
      </w:r>
      <w:r>
        <w:rPr>
          <w:spacing w:val="-14"/>
        </w:rPr>
        <w:t xml:space="preserve"> </w:t>
      </w:r>
      <w:r>
        <w:t>food</w:t>
      </w:r>
      <w:r>
        <w:rPr>
          <w:spacing w:val="-16"/>
        </w:rPr>
        <w:t xml:space="preserve"> </w:t>
      </w:r>
      <w:r>
        <w:t>wastes),</w:t>
      </w:r>
      <w:r>
        <w:rPr>
          <w:spacing w:val="-66"/>
        </w:rPr>
        <w:t xml:space="preserve"> </w:t>
      </w:r>
      <w:r>
        <w:t>Master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approach</w:t>
      </w:r>
      <w:r>
        <w:rPr>
          <w:spacing w:val="-4"/>
        </w:rPr>
        <w:t xml:space="preserve"> </w:t>
      </w:r>
      <w:r>
        <w:t>port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 office</w:t>
      </w:r>
      <w:r>
        <w:rPr>
          <w:spacing w:val="-1"/>
        </w:rPr>
        <w:t xml:space="preserve"> </w:t>
      </w:r>
      <w:r>
        <w:t>(TSI/TM)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incinerator</w:t>
      </w:r>
      <w:r>
        <w:rPr>
          <w:spacing w:val="-7"/>
        </w:rPr>
        <w:t xml:space="preserve"> </w:t>
      </w:r>
      <w:r>
        <w:t>use.</w:t>
      </w:r>
    </w:p>
    <w:p w14:paraId="01D6DB4F" w14:textId="77777777" w:rsidR="0081528A" w:rsidRDefault="00000000">
      <w:pPr>
        <w:pStyle w:val="BodyText"/>
        <w:spacing w:before="58"/>
        <w:ind w:left="151" w:right="384"/>
      </w:pPr>
      <w:r>
        <w:rPr>
          <w:b/>
        </w:rPr>
        <w:t>Remember:</w:t>
      </w:r>
      <w:r>
        <w:rPr>
          <w:b/>
          <w:spacing w:val="-5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documented</w:t>
      </w:r>
      <w:r>
        <w:rPr>
          <w:spacing w:val="-2"/>
        </w:rPr>
        <w:t xml:space="preserve"> </w:t>
      </w:r>
      <w:r>
        <w:t>guidance</w:t>
      </w:r>
      <w:r>
        <w:rPr>
          <w:spacing w:val="-5"/>
        </w:rPr>
        <w:t xml:space="preserve"> </w:t>
      </w:r>
      <w:r>
        <w:t>doesn’t</w:t>
      </w:r>
      <w:r>
        <w:rPr>
          <w:spacing w:val="-1"/>
        </w:rPr>
        <w:t xml:space="preserve"> </w:t>
      </w:r>
      <w:r>
        <w:t>mean</w:t>
      </w:r>
      <w:r>
        <w:rPr>
          <w:spacing w:val="-5"/>
        </w:rPr>
        <w:t xml:space="preserve"> </w:t>
      </w:r>
      <w:r>
        <w:t>approval.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doubt,</w:t>
      </w:r>
      <w:bookmarkStart w:id="62" w:name="9.1.4_Prohibited_items"/>
      <w:bookmarkEnd w:id="62"/>
      <w:r>
        <w:rPr>
          <w:spacing w:val="-66"/>
        </w:rPr>
        <w:t xml:space="preserve"> </w:t>
      </w:r>
      <w:bookmarkStart w:id="63" w:name="_bookmark17"/>
      <w:bookmarkEnd w:id="63"/>
      <w:r>
        <w:t>Master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office.</w:t>
      </w:r>
    </w:p>
    <w:p w14:paraId="2AA809E4" w14:textId="77777777" w:rsidR="0081528A" w:rsidRDefault="00000000">
      <w:pPr>
        <w:pStyle w:val="Heading1"/>
        <w:numPr>
          <w:ilvl w:val="2"/>
          <w:numId w:val="4"/>
        </w:numPr>
        <w:tabs>
          <w:tab w:val="left" w:pos="1591"/>
          <w:tab w:val="left" w:pos="1592"/>
        </w:tabs>
        <w:spacing w:before="102"/>
      </w:pPr>
      <w:r>
        <w:rPr>
          <w:spacing w:val="-4"/>
        </w:rPr>
        <w:t>Prohibited</w:t>
      </w:r>
      <w:r>
        <w:rPr>
          <w:spacing w:val="-14"/>
        </w:rPr>
        <w:t xml:space="preserve"> </w:t>
      </w:r>
      <w:r>
        <w:rPr>
          <w:spacing w:val="-4"/>
        </w:rPr>
        <w:t>items</w:t>
      </w:r>
    </w:p>
    <w:p w14:paraId="0B903F68" w14:textId="77777777" w:rsidR="0081528A" w:rsidRDefault="00000000">
      <w:pPr>
        <w:pStyle w:val="BodyText"/>
        <w:spacing w:before="113"/>
        <w:ind w:left="555"/>
      </w:pPr>
      <w:r>
        <w:t>As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MARPOL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requirements,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items</w:t>
      </w:r>
      <w:r>
        <w:rPr>
          <w:spacing w:val="-10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prohibited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incineration.</w:t>
      </w:r>
    </w:p>
    <w:p w14:paraId="37DD3F84" w14:textId="77777777" w:rsidR="0081528A" w:rsidRDefault="0081528A">
      <w:pPr>
        <w:sectPr w:rsidR="0081528A">
          <w:pgSz w:w="11930" w:h="16860"/>
          <w:pgMar w:top="1600" w:right="760" w:bottom="1340" w:left="1000" w:header="0" w:footer="1093" w:gutter="0"/>
          <w:cols w:space="720"/>
        </w:sectPr>
      </w:pPr>
    </w:p>
    <w:p w14:paraId="3DDA706A" w14:textId="77777777" w:rsidR="0081528A" w:rsidRDefault="00000000">
      <w:pPr>
        <w:pStyle w:val="BodyText"/>
        <w:ind w:left="167"/>
        <w:rPr>
          <w:sz w:val="20"/>
        </w:rPr>
      </w:pPr>
      <w:r>
        <w:rPr>
          <w:sz w:val="20"/>
        </w:rPr>
      </w:r>
      <w:r>
        <w:rPr>
          <w:sz w:val="20"/>
        </w:rPr>
        <w:pict w14:anchorId="6EDCA62A">
          <v:group id="_x0000_s2082" style="width:483.1pt;height:233.8pt;mso-position-horizontal-relative:char;mso-position-vertical-relative:line" coordsize="9662,4676">
            <v:shape id="_x0000_s2084" type="#_x0000_t75" style="position:absolute;left:20;top:20;width:9622;height:4636">
              <v:imagedata r:id="rId26" o:title=""/>
            </v:shape>
            <v:rect id="_x0000_s2083" style="position:absolute;left:10;top:10;width:9642;height:4656" filled="f" strokeweight="1pt"/>
            <w10:anchorlock/>
          </v:group>
        </w:pict>
      </w:r>
    </w:p>
    <w:p w14:paraId="00175499" w14:textId="77777777" w:rsidR="0081528A" w:rsidRDefault="0081528A">
      <w:pPr>
        <w:pStyle w:val="BodyText"/>
        <w:spacing w:before="3"/>
        <w:rPr>
          <w:sz w:val="13"/>
        </w:rPr>
      </w:pPr>
    </w:p>
    <w:p w14:paraId="1A152D01" w14:textId="77777777" w:rsidR="0081528A" w:rsidRDefault="00000000">
      <w:pPr>
        <w:pStyle w:val="Heading1"/>
        <w:spacing w:before="100"/>
        <w:ind w:left="152" w:firstLine="0"/>
      </w:pPr>
      <w:bookmarkStart w:id="64" w:name="**_Note:_Ref_Sec_9.1.1_and_GP_A2."/>
      <w:bookmarkStart w:id="65" w:name="9.1.5_Expired_medicines"/>
      <w:bookmarkStart w:id="66" w:name="_bookmark18"/>
      <w:bookmarkEnd w:id="64"/>
      <w:bookmarkEnd w:id="65"/>
      <w:bookmarkEnd w:id="66"/>
      <w:r>
        <w:rPr>
          <w:spacing w:val="-2"/>
          <w:sz w:val="22"/>
        </w:rPr>
        <w:t>**</w:t>
      </w:r>
      <w:r>
        <w:rPr>
          <w:spacing w:val="-12"/>
          <w:sz w:val="22"/>
        </w:rPr>
        <w:t xml:space="preserve"> </w:t>
      </w:r>
      <w:r>
        <w:rPr>
          <w:spacing w:val="-2"/>
        </w:rPr>
        <w:t>Note:</w:t>
      </w:r>
      <w:r>
        <w:rPr>
          <w:spacing w:val="-14"/>
        </w:rPr>
        <w:t xml:space="preserve"> </w:t>
      </w:r>
      <w:r>
        <w:rPr>
          <w:spacing w:val="-2"/>
        </w:rPr>
        <w:t>Ref</w:t>
      </w:r>
      <w:r>
        <w:rPr>
          <w:spacing w:val="-18"/>
        </w:rPr>
        <w:t xml:space="preserve"> </w:t>
      </w:r>
      <w:r>
        <w:rPr>
          <w:spacing w:val="-2"/>
        </w:rPr>
        <w:t>Sec</w:t>
      </w:r>
      <w:r>
        <w:rPr>
          <w:spacing w:val="-15"/>
        </w:rPr>
        <w:t xml:space="preserve"> </w:t>
      </w:r>
      <w:r>
        <w:rPr>
          <w:spacing w:val="-2"/>
        </w:rPr>
        <w:t>9.1.1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GP</w:t>
      </w:r>
      <w:r>
        <w:rPr>
          <w:spacing w:val="-16"/>
        </w:rPr>
        <w:t xml:space="preserve"> </w:t>
      </w:r>
      <w:r>
        <w:rPr>
          <w:spacing w:val="-2"/>
        </w:rPr>
        <w:t>A2.</w:t>
      </w:r>
    </w:p>
    <w:p w14:paraId="396C346A" w14:textId="77777777" w:rsidR="0081528A" w:rsidRDefault="0081528A">
      <w:pPr>
        <w:pStyle w:val="BodyText"/>
        <w:spacing w:before="8"/>
        <w:rPr>
          <w:sz w:val="23"/>
        </w:rPr>
      </w:pPr>
    </w:p>
    <w:p w14:paraId="07239EB9" w14:textId="77777777" w:rsidR="0081528A" w:rsidRDefault="00000000">
      <w:pPr>
        <w:pStyle w:val="ListParagraph"/>
        <w:numPr>
          <w:ilvl w:val="2"/>
          <w:numId w:val="4"/>
        </w:numPr>
        <w:tabs>
          <w:tab w:val="left" w:pos="1591"/>
          <w:tab w:val="left" w:pos="1592"/>
        </w:tabs>
        <w:spacing w:before="1"/>
        <w:rPr>
          <w:sz w:val="24"/>
        </w:rPr>
      </w:pPr>
      <w:r>
        <w:rPr>
          <w:spacing w:val="-4"/>
          <w:sz w:val="24"/>
        </w:rPr>
        <w:t>Expired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medicines</w:t>
      </w:r>
    </w:p>
    <w:p w14:paraId="7C8CC2CB" w14:textId="77777777" w:rsidR="0081528A" w:rsidRDefault="00000000">
      <w:pPr>
        <w:pStyle w:val="BodyText"/>
        <w:spacing w:before="113"/>
        <w:ind w:left="555"/>
      </w:pPr>
      <w:r>
        <w:t>These</w:t>
      </w:r>
      <w:r>
        <w:rPr>
          <w:spacing w:val="-12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stored</w:t>
      </w:r>
      <w:r>
        <w:rPr>
          <w:spacing w:val="-8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domestic</w:t>
      </w:r>
      <w:r>
        <w:rPr>
          <w:spacing w:val="-12"/>
        </w:rPr>
        <w:t xml:space="preserve"> </w:t>
      </w:r>
      <w:r>
        <w:t>wastes</w:t>
      </w:r>
      <w:r>
        <w:rPr>
          <w:spacing w:val="-7"/>
        </w:rPr>
        <w:t xml:space="preserve"> </w:t>
      </w:r>
      <w:r>
        <w:t>category.</w:t>
      </w:r>
    </w:p>
    <w:p w14:paraId="3F19F0AA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3"/>
          <w:tab w:val="left" w:pos="944"/>
        </w:tabs>
        <w:spacing w:before="119"/>
        <w:ind w:left="943"/>
      </w:pPr>
      <w:r>
        <w:t>Primary</w:t>
      </w:r>
      <w:r>
        <w:rPr>
          <w:spacing w:val="-12"/>
        </w:rPr>
        <w:t xml:space="preserve"> </w:t>
      </w:r>
      <w:r>
        <w:t>means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disposal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medicines</w:t>
      </w:r>
      <w:r>
        <w:rPr>
          <w:spacing w:val="-10"/>
        </w:rPr>
        <w:t xml:space="preserve"> </w:t>
      </w:r>
      <w:r>
        <w:t>(noncontrolled)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medical</w:t>
      </w:r>
      <w:r>
        <w:rPr>
          <w:spacing w:val="-17"/>
        </w:rPr>
        <w:t xml:space="preserve"> </w:t>
      </w:r>
      <w:r>
        <w:t>equipment</w:t>
      </w:r>
    </w:p>
    <w:p w14:paraId="61327A9B" w14:textId="77777777" w:rsidR="0081528A" w:rsidRDefault="00000000">
      <w:pPr>
        <w:pStyle w:val="ListParagraph"/>
        <w:numPr>
          <w:ilvl w:val="2"/>
          <w:numId w:val="5"/>
        </w:numPr>
        <w:tabs>
          <w:tab w:val="left" w:pos="1417"/>
        </w:tabs>
        <w:spacing w:before="113"/>
        <w:ind w:hanging="359"/>
      </w:pPr>
      <w:r>
        <w:t>returned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supplier</w:t>
      </w:r>
      <w:r>
        <w:rPr>
          <w:spacing w:val="-13"/>
        </w:rPr>
        <w:t xml:space="preserve"> </w:t>
      </w:r>
      <w:r>
        <w:t>where</w:t>
      </w:r>
      <w:r>
        <w:rPr>
          <w:spacing w:val="-9"/>
        </w:rPr>
        <w:t xml:space="preserve"> </w:t>
      </w:r>
      <w:r>
        <w:t>possible;</w:t>
      </w:r>
      <w:r>
        <w:rPr>
          <w:spacing w:val="-14"/>
        </w:rPr>
        <w:t xml:space="preserve"> </w:t>
      </w:r>
      <w:r>
        <w:t>or</w:t>
      </w:r>
    </w:p>
    <w:p w14:paraId="689665C5" w14:textId="77777777" w:rsidR="0081528A" w:rsidRDefault="00000000">
      <w:pPr>
        <w:pStyle w:val="ListParagraph"/>
        <w:numPr>
          <w:ilvl w:val="2"/>
          <w:numId w:val="5"/>
        </w:numPr>
        <w:tabs>
          <w:tab w:val="left" w:pos="1417"/>
        </w:tabs>
        <w:spacing w:before="60"/>
        <w:ind w:hanging="359"/>
      </w:pPr>
      <w:r>
        <w:t>sent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t>shore-side</w:t>
      </w:r>
      <w:r>
        <w:rPr>
          <w:spacing w:val="-12"/>
        </w:rPr>
        <w:t xml:space="preserve"> </w:t>
      </w:r>
      <w:r>
        <w:t>contractor</w:t>
      </w:r>
      <w:r>
        <w:rPr>
          <w:spacing w:val="-9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disposal.</w:t>
      </w:r>
    </w:p>
    <w:p w14:paraId="6CCB321F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3"/>
          <w:tab w:val="left" w:pos="944"/>
        </w:tabs>
        <w:spacing w:before="62" w:line="230" w:lineRule="auto"/>
        <w:ind w:right="457" w:hanging="360"/>
      </w:pPr>
      <w:r>
        <w:t>If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possible,</w:t>
      </w:r>
      <w:r>
        <w:rPr>
          <w:spacing w:val="-5"/>
        </w:rPr>
        <w:t xml:space="preserve"> </w:t>
      </w:r>
      <w:r>
        <w:t>expired</w:t>
      </w:r>
      <w:r>
        <w:rPr>
          <w:spacing w:val="-6"/>
        </w:rPr>
        <w:t xml:space="preserve"> </w:t>
      </w:r>
      <w:r>
        <w:t>medicines</w:t>
      </w:r>
      <w:r>
        <w:rPr>
          <w:spacing w:val="-5"/>
        </w:rPr>
        <w:t xml:space="preserve"> </w:t>
      </w:r>
      <w:r>
        <w:t>(noncontrolled)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incinerated</w:t>
      </w:r>
      <w:r>
        <w:rPr>
          <w:spacing w:val="-66"/>
        </w:rPr>
        <w:t xml:space="preserve"> </w:t>
      </w:r>
      <w:r>
        <w:t>only at</w:t>
      </w:r>
      <w:r>
        <w:rPr>
          <w:spacing w:val="-1"/>
        </w:rPr>
        <w:t xml:space="preserve"> </w:t>
      </w:r>
      <w:r>
        <w:t>Open sea,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below:</w:t>
      </w:r>
    </w:p>
    <w:p w14:paraId="4A4EBD42" w14:textId="77777777" w:rsidR="0081528A" w:rsidRDefault="00000000">
      <w:pPr>
        <w:pStyle w:val="ListParagraph"/>
        <w:numPr>
          <w:ilvl w:val="2"/>
          <w:numId w:val="5"/>
        </w:numPr>
        <w:tabs>
          <w:tab w:val="left" w:pos="1415"/>
        </w:tabs>
        <w:spacing w:before="124"/>
        <w:ind w:left="1415"/>
      </w:pPr>
      <w:r>
        <w:t>Approval</w:t>
      </w:r>
      <w:r>
        <w:rPr>
          <w:spacing w:val="-7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TD</w:t>
      </w:r>
      <w:r>
        <w:rPr>
          <w:spacing w:val="-8"/>
        </w:rPr>
        <w:t xml:space="preserve"> </w:t>
      </w:r>
      <w:r>
        <w:t>.</w:t>
      </w:r>
    </w:p>
    <w:p w14:paraId="49BF5954" w14:textId="77777777" w:rsidR="0081528A" w:rsidRDefault="00000000">
      <w:pPr>
        <w:pStyle w:val="ListParagraph"/>
        <w:numPr>
          <w:ilvl w:val="2"/>
          <w:numId w:val="5"/>
        </w:numPr>
        <w:tabs>
          <w:tab w:val="left" w:pos="1416"/>
        </w:tabs>
        <w:spacing w:before="57"/>
        <w:ind w:left="1415" w:hanging="359"/>
      </w:pPr>
      <w:r>
        <w:t>Incinerator</w:t>
      </w:r>
      <w:r>
        <w:rPr>
          <w:spacing w:val="-14"/>
        </w:rPr>
        <w:t xml:space="preserve"> </w:t>
      </w:r>
      <w:r>
        <w:t>Maker</w:t>
      </w:r>
      <w:r>
        <w:rPr>
          <w:spacing w:val="-11"/>
        </w:rPr>
        <w:t xml:space="preserve"> </w:t>
      </w:r>
      <w:r>
        <w:t>confirms</w:t>
      </w:r>
      <w:r>
        <w:rPr>
          <w:spacing w:val="-13"/>
        </w:rPr>
        <w:t xml:space="preserve"> </w:t>
      </w:r>
      <w:r>
        <w:t>capability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handling</w:t>
      </w:r>
      <w:r>
        <w:rPr>
          <w:spacing w:val="-15"/>
        </w:rPr>
        <w:t xml:space="preserve"> </w:t>
      </w:r>
      <w:r>
        <w:t>expired</w:t>
      </w:r>
      <w:r>
        <w:rPr>
          <w:spacing w:val="-17"/>
        </w:rPr>
        <w:t xml:space="preserve"> </w:t>
      </w:r>
      <w:r>
        <w:t>medicines.</w:t>
      </w:r>
    </w:p>
    <w:p w14:paraId="4CD2C8E0" w14:textId="77777777" w:rsidR="0081528A" w:rsidRDefault="00000000">
      <w:pPr>
        <w:pStyle w:val="ListParagraph"/>
        <w:numPr>
          <w:ilvl w:val="2"/>
          <w:numId w:val="5"/>
        </w:numPr>
        <w:tabs>
          <w:tab w:val="left" w:pos="1416"/>
        </w:tabs>
        <w:spacing w:before="90" w:line="192" w:lineRule="auto"/>
        <w:ind w:left="1414" w:right="1057"/>
      </w:pPr>
      <w:r>
        <w:t>As</w:t>
      </w:r>
      <w:r>
        <w:rPr>
          <w:spacing w:val="-5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practicable,</w:t>
      </w:r>
      <w:r>
        <w:rPr>
          <w:spacing w:val="-7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evidence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Port</w:t>
      </w:r>
      <w:r>
        <w:rPr>
          <w:spacing w:val="-3"/>
        </w:rPr>
        <w:t xml:space="preserve"> </w:t>
      </w:r>
      <w:r>
        <w:t>refusal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expired</w:t>
      </w:r>
      <w:r>
        <w:rPr>
          <w:spacing w:val="-66"/>
        </w:rPr>
        <w:t xml:space="preserve"> </w:t>
      </w:r>
      <w:r>
        <w:t>medicines.</w:t>
      </w:r>
    </w:p>
    <w:p w14:paraId="4D711FA7" w14:textId="77777777" w:rsidR="0081528A" w:rsidRDefault="00000000">
      <w:pPr>
        <w:pStyle w:val="ListParagraph"/>
        <w:numPr>
          <w:ilvl w:val="2"/>
          <w:numId w:val="5"/>
        </w:numPr>
        <w:tabs>
          <w:tab w:val="left" w:pos="1415"/>
        </w:tabs>
        <w:spacing w:before="164" w:line="192" w:lineRule="auto"/>
        <w:ind w:left="1414" w:right="474"/>
      </w:pPr>
      <w:r>
        <w:rPr>
          <w:spacing w:val="-1"/>
        </w:rPr>
        <w:t>Incinerator</w:t>
      </w:r>
      <w:r>
        <w:rPr>
          <w:spacing w:val="-17"/>
        </w:rPr>
        <w:t xml:space="preserve"> </w:t>
      </w:r>
      <w:r>
        <w:rPr>
          <w:spacing w:val="-1"/>
        </w:rPr>
        <w:t>operated</w:t>
      </w:r>
      <w:r>
        <w:rPr>
          <w:spacing w:val="-16"/>
        </w:rPr>
        <w:t xml:space="preserve"> </w:t>
      </w:r>
      <w:r>
        <w:rPr>
          <w:spacing w:val="-1"/>
        </w:rPr>
        <w:t>as</w:t>
      </w:r>
      <w:r>
        <w:rPr>
          <w:spacing w:val="-18"/>
        </w:rPr>
        <w:t xml:space="preserve"> </w:t>
      </w:r>
      <w:r>
        <w:rPr>
          <w:spacing w:val="-1"/>
        </w:rPr>
        <w:t>per</w:t>
      </w:r>
      <w:r>
        <w:rPr>
          <w:spacing w:val="-17"/>
        </w:rPr>
        <w:t xml:space="preserve"> </w:t>
      </w:r>
      <w:r>
        <w:rPr>
          <w:spacing w:val="-1"/>
        </w:rPr>
        <w:t>Makers</w:t>
      </w:r>
      <w:r>
        <w:rPr>
          <w:spacing w:val="-16"/>
        </w:rPr>
        <w:t xml:space="preserve"> </w:t>
      </w:r>
      <w:r>
        <w:rPr>
          <w:spacing w:val="-1"/>
        </w:rPr>
        <w:t>Instructions</w:t>
      </w:r>
      <w:r>
        <w:rPr>
          <w:spacing w:val="-17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all</w:t>
      </w:r>
      <w:r>
        <w:rPr>
          <w:spacing w:val="-17"/>
        </w:rPr>
        <w:t xml:space="preserve"> </w:t>
      </w:r>
      <w:r>
        <w:t>alarms</w:t>
      </w:r>
      <w:r>
        <w:rPr>
          <w:spacing w:val="-16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trips</w:t>
      </w:r>
      <w:r>
        <w:rPr>
          <w:spacing w:val="-17"/>
        </w:rPr>
        <w:t xml:space="preserve"> </w:t>
      </w:r>
      <w:r>
        <w:t>functional</w:t>
      </w:r>
      <w:r>
        <w:rPr>
          <w:spacing w:val="-15"/>
        </w:rPr>
        <w:t xml:space="preserve"> </w:t>
      </w:r>
      <w:r>
        <w:t>and</w:t>
      </w:r>
      <w:r>
        <w:rPr>
          <w:spacing w:val="-66"/>
        </w:rPr>
        <w:t xml:space="preserve"> </w:t>
      </w:r>
      <w:r>
        <w:t>safety interlocks in</w:t>
      </w:r>
      <w:r>
        <w:rPr>
          <w:spacing w:val="-4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(ref Poster</w:t>
      </w:r>
      <w:r>
        <w:rPr>
          <w:spacing w:val="-1"/>
        </w:rPr>
        <w:t xml:space="preserve"> </w:t>
      </w:r>
      <w:r>
        <w:t>43 for</w:t>
      </w:r>
      <w:r>
        <w:rPr>
          <w:spacing w:val="-3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incineration)</w:t>
      </w:r>
    </w:p>
    <w:p w14:paraId="07D82130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1"/>
          <w:tab w:val="left" w:pos="942"/>
        </w:tabs>
        <w:spacing w:before="137" w:line="230" w:lineRule="auto"/>
        <w:ind w:left="940" w:right="519" w:hanging="360"/>
      </w:pPr>
      <w:r>
        <w:pict w14:anchorId="21DF9E8F">
          <v:shape id="_x0000_s2081" type="#_x0000_t202" style="position:absolute;left:0;text-align:left;margin-left:55.05pt;margin-top:40.2pt;width:485.4pt;height:65.3pt;z-index:-15714816;mso-wrap-distance-left:0;mso-wrap-distance-right:0;mso-position-horizontal-relative:page" filled="f" strokecolor="red" strokeweight="2.16pt">
            <v:textbox inset="0,0,0,0">
              <w:txbxContent>
                <w:p w14:paraId="6A2EA143" w14:textId="77777777" w:rsidR="0081528A" w:rsidRDefault="00000000">
                  <w:pPr>
                    <w:pStyle w:val="BodyText"/>
                    <w:spacing w:before="19" w:line="276" w:lineRule="auto"/>
                    <w:ind w:left="29" w:right="18"/>
                    <w:jc w:val="both"/>
                  </w:pPr>
                  <w:proofErr w:type="spellStart"/>
                  <w:r>
                    <w:rPr>
                      <w:color w:val="FF0000"/>
                      <w:spacing w:val="-1"/>
                    </w:rPr>
                    <w:t>Caution:For</w:t>
                  </w:r>
                  <w:proofErr w:type="spellEnd"/>
                  <w:r>
                    <w:rPr>
                      <w:color w:val="FF0000"/>
                      <w:spacing w:val="-15"/>
                    </w:rPr>
                    <w:t xml:space="preserve"> </w:t>
                  </w:r>
                  <w:r>
                    <w:rPr>
                      <w:color w:val="FF0000"/>
                    </w:rPr>
                    <w:t>Incineration</w:t>
                  </w:r>
                  <w:r>
                    <w:rPr>
                      <w:color w:val="FF0000"/>
                      <w:spacing w:val="-17"/>
                    </w:rPr>
                    <w:t xml:space="preserve"> </w:t>
                  </w:r>
                  <w:r>
                    <w:rPr>
                      <w:color w:val="FF0000"/>
                    </w:rPr>
                    <w:t>of</w:t>
                  </w:r>
                  <w:r>
                    <w:rPr>
                      <w:color w:val="FF0000"/>
                      <w:spacing w:val="-9"/>
                    </w:rPr>
                    <w:t xml:space="preserve"> </w:t>
                  </w:r>
                  <w:r>
                    <w:rPr>
                      <w:color w:val="FF0000"/>
                    </w:rPr>
                    <w:t>expired</w:t>
                  </w:r>
                  <w:r>
                    <w:rPr>
                      <w:color w:val="FF0000"/>
                      <w:spacing w:val="-12"/>
                    </w:rPr>
                    <w:t xml:space="preserve"> </w:t>
                  </w:r>
                  <w:r>
                    <w:rPr>
                      <w:color w:val="FF0000"/>
                    </w:rPr>
                    <w:t>narcotics</w:t>
                  </w:r>
                  <w:r>
                    <w:rPr>
                      <w:color w:val="FF0000"/>
                      <w:spacing w:val="-11"/>
                    </w:rPr>
                    <w:t xml:space="preserve"> </w:t>
                  </w:r>
                  <w:r>
                    <w:rPr>
                      <w:color w:val="FF0000"/>
                    </w:rPr>
                    <w:t>(Some</w:t>
                  </w:r>
                  <w:r>
                    <w:rPr>
                      <w:color w:val="FF0000"/>
                      <w:spacing w:val="-11"/>
                    </w:rPr>
                    <w:t xml:space="preserve"> </w:t>
                  </w:r>
                  <w:r>
                    <w:rPr>
                      <w:color w:val="FF0000"/>
                    </w:rPr>
                    <w:t>ports</w:t>
                  </w:r>
                  <w:r>
                    <w:rPr>
                      <w:color w:val="FF0000"/>
                      <w:spacing w:val="-14"/>
                    </w:rPr>
                    <w:t xml:space="preserve"> </w:t>
                  </w:r>
                  <w:r>
                    <w:rPr>
                      <w:color w:val="FF0000"/>
                    </w:rPr>
                    <w:t>may</w:t>
                  </w:r>
                  <w:r>
                    <w:rPr>
                      <w:color w:val="FF0000"/>
                      <w:spacing w:val="-11"/>
                    </w:rPr>
                    <w:t xml:space="preserve"> </w:t>
                  </w:r>
                  <w:r>
                    <w:rPr>
                      <w:color w:val="FF0000"/>
                    </w:rPr>
                    <w:t>refuse</w:t>
                  </w:r>
                  <w:r>
                    <w:rPr>
                      <w:color w:val="FF0000"/>
                      <w:spacing w:val="-11"/>
                    </w:rPr>
                    <w:t xml:space="preserve"> </w:t>
                  </w:r>
                  <w:r>
                    <w:rPr>
                      <w:color w:val="FF0000"/>
                    </w:rPr>
                    <w:t>to</w:t>
                  </w:r>
                  <w:r>
                    <w:rPr>
                      <w:color w:val="FF0000"/>
                      <w:spacing w:val="-13"/>
                    </w:rPr>
                    <w:t xml:space="preserve"> </w:t>
                  </w:r>
                  <w:r>
                    <w:rPr>
                      <w:color w:val="FF0000"/>
                    </w:rPr>
                    <w:t>accept),</w:t>
                  </w:r>
                  <w:r>
                    <w:rPr>
                      <w:color w:val="FF0000"/>
                      <w:spacing w:val="-9"/>
                    </w:rPr>
                    <w:t xml:space="preserve"> </w:t>
                  </w:r>
                  <w:r>
                    <w:rPr>
                      <w:color w:val="FF0000"/>
                    </w:rPr>
                    <w:t>Incinerator</w:t>
                  </w:r>
                  <w:r>
                    <w:rPr>
                      <w:color w:val="FF0000"/>
                      <w:spacing w:val="-13"/>
                    </w:rPr>
                    <w:t xml:space="preserve"> </w:t>
                  </w:r>
                  <w:r>
                    <w:rPr>
                      <w:color w:val="FF0000"/>
                    </w:rPr>
                    <w:t>Makers</w:t>
                  </w:r>
                  <w:r>
                    <w:rPr>
                      <w:color w:val="FF0000"/>
                      <w:spacing w:val="-66"/>
                    </w:rPr>
                    <w:t xml:space="preserve"> </w:t>
                  </w:r>
                  <w:r>
                    <w:rPr>
                      <w:color w:val="FF0000"/>
                    </w:rPr>
                    <w:t>to confirm capability to incinerate and specific Flag state instructions for such to be followed and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recorded in log/ GRB. (Normally 2 officers are required to be a part of unpacking, incineration and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logging</w:t>
                  </w:r>
                  <w:r>
                    <w:rPr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color w:val="FF0000"/>
                    </w:rPr>
                    <w:t>in GRB)</w:t>
                  </w:r>
                </w:p>
              </w:txbxContent>
            </v:textbox>
            <w10:wrap type="topAndBottom" anchorx="page"/>
          </v:shape>
        </w:pict>
      </w:r>
      <w:r>
        <w:t>Records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incinerated</w:t>
      </w:r>
      <w:r>
        <w:rPr>
          <w:spacing w:val="-1"/>
        </w:rPr>
        <w:t xml:space="preserve"> </w:t>
      </w:r>
      <w:r>
        <w:t>medicines</w:t>
      </w:r>
      <w:r>
        <w:rPr>
          <w:spacing w:val="-4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enter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GRB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66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entry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kept as</w:t>
      </w:r>
      <w:r>
        <w:rPr>
          <w:spacing w:val="-2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register.</w:t>
      </w:r>
    </w:p>
    <w:p w14:paraId="097DE7E9" w14:textId="77777777" w:rsidR="0081528A" w:rsidRDefault="0081528A">
      <w:pPr>
        <w:pStyle w:val="BodyText"/>
        <w:spacing w:before="8"/>
        <w:rPr>
          <w:sz w:val="30"/>
        </w:rPr>
      </w:pPr>
    </w:p>
    <w:p w14:paraId="3E369556" w14:textId="77777777" w:rsidR="0081528A" w:rsidRDefault="00000000">
      <w:pPr>
        <w:pStyle w:val="Heading1"/>
        <w:numPr>
          <w:ilvl w:val="2"/>
          <w:numId w:val="4"/>
        </w:numPr>
        <w:tabs>
          <w:tab w:val="left" w:pos="1591"/>
          <w:tab w:val="left" w:pos="1592"/>
        </w:tabs>
      </w:pPr>
      <w:bookmarkStart w:id="67" w:name="9.1.6_COVID-19_Disposable_Masks/_Protect"/>
      <w:bookmarkStart w:id="68" w:name="_bookmark19"/>
      <w:bookmarkEnd w:id="67"/>
      <w:bookmarkEnd w:id="68"/>
      <w:r>
        <w:rPr>
          <w:spacing w:val="-6"/>
        </w:rPr>
        <w:t>COVID-19</w:t>
      </w:r>
      <w:r>
        <w:rPr>
          <w:spacing w:val="-3"/>
        </w:rPr>
        <w:t xml:space="preserve"> </w:t>
      </w:r>
      <w:r>
        <w:rPr>
          <w:spacing w:val="-6"/>
        </w:rPr>
        <w:t>Disposable</w:t>
      </w:r>
      <w:r>
        <w:t xml:space="preserve"> </w:t>
      </w:r>
      <w:r>
        <w:rPr>
          <w:spacing w:val="-6"/>
        </w:rPr>
        <w:t>Masks/</w:t>
      </w:r>
      <w:r>
        <w:rPr>
          <w:spacing w:val="-2"/>
        </w:rPr>
        <w:t xml:space="preserve"> </w:t>
      </w:r>
      <w:r>
        <w:rPr>
          <w:spacing w:val="-6"/>
        </w:rPr>
        <w:t>Protective</w:t>
      </w:r>
      <w:r>
        <w:rPr>
          <w:spacing w:val="-30"/>
        </w:rPr>
        <w:t xml:space="preserve"> </w:t>
      </w:r>
      <w:r>
        <w:rPr>
          <w:spacing w:val="-6"/>
        </w:rPr>
        <w:t>kits</w:t>
      </w:r>
    </w:p>
    <w:p w14:paraId="4F0BC6DA" w14:textId="77777777" w:rsidR="0081528A" w:rsidRDefault="00000000">
      <w:pPr>
        <w:pStyle w:val="BodyText"/>
        <w:spacing w:before="111"/>
        <w:ind w:left="554" w:right="384" w:firstLine="1"/>
      </w:pPr>
      <w:r>
        <w:t>The</w:t>
      </w:r>
      <w:r>
        <w:rPr>
          <w:spacing w:val="-5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garbage</w:t>
      </w:r>
      <w:r>
        <w:rPr>
          <w:spacing w:val="-5"/>
        </w:rPr>
        <w:t xml:space="preserve"> </w:t>
      </w:r>
      <w:r>
        <w:t>generated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COVID-19</w:t>
      </w:r>
      <w:r>
        <w:rPr>
          <w:spacing w:val="-5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masks/</w:t>
      </w:r>
      <w:r>
        <w:rPr>
          <w:spacing w:val="-5"/>
        </w:rPr>
        <w:t xml:space="preserve"> </w:t>
      </w:r>
      <w:r>
        <w:t>protective</w:t>
      </w:r>
      <w:r>
        <w:rPr>
          <w:spacing w:val="-4"/>
        </w:rPr>
        <w:t xml:space="preserve"> </w:t>
      </w:r>
      <w:r>
        <w:t>kits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6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in following</w:t>
      </w:r>
      <w:r>
        <w:rPr>
          <w:spacing w:val="-2"/>
        </w:rPr>
        <w:t xml:space="preserve"> </w:t>
      </w:r>
      <w:r>
        <w:t>manner:</w:t>
      </w:r>
    </w:p>
    <w:p w14:paraId="11D88565" w14:textId="77777777" w:rsidR="0081528A" w:rsidRDefault="0081528A">
      <w:pPr>
        <w:sectPr w:rsidR="0081528A">
          <w:pgSz w:w="11930" w:h="16860"/>
          <w:pgMar w:top="1380" w:right="760" w:bottom="1340" w:left="1000" w:header="0" w:footer="1093" w:gutter="0"/>
          <w:cols w:space="720"/>
        </w:sectPr>
      </w:pPr>
    </w:p>
    <w:p w14:paraId="3A823242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5"/>
        </w:tabs>
        <w:spacing w:before="85" w:line="235" w:lineRule="auto"/>
        <w:ind w:left="944" w:right="368"/>
        <w:jc w:val="both"/>
        <w:rPr>
          <w:b/>
        </w:rPr>
      </w:pPr>
      <w:r>
        <w:lastRenderedPageBreak/>
        <w:t>These are classified as domestic wastes and to be managed likewise. These COVID-19</w:t>
      </w:r>
      <w:r>
        <w:rPr>
          <w:spacing w:val="1"/>
        </w:rPr>
        <w:t xml:space="preserve"> </w:t>
      </w:r>
      <w:r>
        <w:t>related masks/ PPE must be stored in separate bins with a sealed cover and marked</w:t>
      </w:r>
      <w:r>
        <w:rPr>
          <w:spacing w:val="1"/>
        </w:rPr>
        <w:t xml:space="preserve"> </w:t>
      </w:r>
      <w:r>
        <w:t>distinctly</w:t>
      </w:r>
      <w:r>
        <w:rPr>
          <w:spacing w:val="-3"/>
        </w:rPr>
        <w:t xml:space="preserve"> </w:t>
      </w:r>
      <w:r>
        <w:t>“COVID-19 related</w:t>
      </w:r>
      <w:r>
        <w:rPr>
          <w:spacing w:val="1"/>
        </w:rPr>
        <w:t xml:space="preserve"> </w:t>
      </w:r>
      <w:r>
        <w:t>masks/PPE”</w:t>
      </w:r>
      <w:r>
        <w:rPr>
          <w:b/>
        </w:rPr>
        <w:t>.</w:t>
      </w:r>
    </w:p>
    <w:p w14:paraId="2FCEDB27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5"/>
        </w:tabs>
        <w:spacing w:before="123" w:line="235" w:lineRule="auto"/>
        <w:ind w:left="943" w:right="371" w:hanging="360"/>
        <w:jc w:val="both"/>
      </w:pPr>
      <w:r>
        <w:t>The collected used COVID-19 masks and/or related PPE can be sealed in BIO- Hazard bags</w:t>
      </w:r>
      <w:r>
        <w:rPr>
          <w:spacing w:val="-66"/>
        </w:rPr>
        <w:t xml:space="preserve"> </w:t>
      </w:r>
      <w:r>
        <w:t>and landed ashore. Appropriate GRB entry to be made and a comment made in “Remarks</w:t>
      </w:r>
      <w:r>
        <w:rPr>
          <w:spacing w:val="1"/>
        </w:rPr>
        <w:t xml:space="preserve"> </w:t>
      </w:r>
      <w:r>
        <w:t>Column”</w:t>
      </w:r>
    </w:p>
    <w:p w14:paraId="2DBA4475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4"/>
        </w:tabs>
        <w:spacing w:before="125" w:line="232" w:lineRule="auto"/>
        <w:ind w:left="946" w:right="408" w:hanging="363"/>
        <w:jc w:val="both"/>
      </w:pPr>
      <w:r>
        <w:t>The Collected used COVID-19 Masks and/ or related PPE can be incinerated onboard and</w:t>
      </w:r>
      <w:r>
        <w:rPr>
          <w:spacing w:val="1"/>
        </w:rPr>
        <w:t xml:space="preserve"> </w:t>
      </w:r>
      <w:r>
        <w:t>recorded likewise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GRB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comment in</w:t>
      </w:r>
      <w:r>
        <w:rPr>
          <w:spacing w:val="-3"/>
        </w:rPr>
        <w:t xml:space="preserve"> </w:t>
      </w:r>
      <w:r>
        <w:t>“remarks</w:t>
      </w:r>
      <w:r>
        <w:rPr>
          <w:spacing w:val="-1"/>
        </w:rPr>
        <w:t xml:space="preserve"> </w:t>
      </w:r>
      <w:r>
        <w:t>column”</w:t>
      </w:r>
    </w:p>
    <w:p w14:paraId="5DE0F573" w14:textId="77777777" w:rsidR="0081528A" w:rsidRDefault="00000000">
      <w:pPr>
        <w:pStyle w:val="BodyText"/>
        <w:spacing w:before="7"/>
        <w:rPr>
          <w:sz w:val="17"/>
        </w:rPr>
      </w:pPr>
      <w:r>
        <w:pict w14:anchorId="1AD28CD3">
          <v:group id="_x0000_s2078" style="position:absolute;margin-left:57.55pt;margin-top:12.55pt;width:481.8pt;height:16.8pt;z-index:-15714304;mso-wrap-distance-left:0;mso-wrap-distance-right:0;mso-position-horizontal-relative:page" coordorigin="1151,251" coordsize="9636,336">
            <v:shape id="_x0000_s2080" type="#_x0000_t202" style="position:absolute;left:1151;top:251;width:432;height:336" fillcolor="navy" stroked="f">
              <v:textbox inset="0,0,0,0">
                <w:txbxContent>
                  <w:p w14:paraId="44064440" w14:textId="77777777" w:rsidR="0081528A" w:rsidRDefault="00000000">
                    <w:pPr>
                      <w:spacing w:line="328" w:lineRule="exact"/>
                      <w:ind w:left="1"/>
                      <w:rPr>
                        <w:b/>
                        <w:sz w:val="28"/>
                      </w:rPr>
                    </w:pPr>
                    <w:bookmarkStart w:id="69" w:name="General"/>
                    <w:bookmarkEnd w:id="69"/>
                    <w:r>
                      <w:rPr>
                        <w:b/>
                        <w:color w:val="FFFFFF"/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2079" type="#_x0000_t202" style="position:absolute;left:1583;top:251;width:9204;height:336" fillcolor="#2c4079" stroked="f">
              <v:textbox inset="0,0,0,0">
                <w:txbxContent>
                  <w:p w14:paraId="0E86B93A" w14:textId="77777777" w:rsidR="0081528A" w:rsidRDefault="00000000">
                    <w:pPr>
                      <w:spacing w:line="328" w:lineRule="exact"/>
                      <w:rPr>
                        <w:b/>
                      </w:rPr>
                    </w:pPr>
                    <w:bookmarkStart w:id="70" w:name="_bookmark20"/>
                    <w:bookmarkEnd w:id="70"/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D</w:t>
                    </w:r>
                    <w:r>
                      <w:rPr>
                        <w:b/>
                        <w:color w:val="FFFFFF"/>
                        <w:spacing w:val="-1"/>
                      </w:rPr>
                      <w:t>ISCHARGE TO</w:t>
                    </w:r>
                    <w:r>
                      <w:rPr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SEA</w:t>
                    </w:r>
                    <w:r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/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PORT</w:t>
                    </w:r>
                    <w:r>
                      <w:rPr>
                        <w:b/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/</w:t>
                    </w:r>
                    <w:r>
                      <w:rPr>
                        <w:b/>
                        <w:color w:val="FFFFFF"/>
                        <w:spacing w:val="-5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OTHER</w:t>
                    </w:r>
                    <w:r>
                      <w:rPr>
                        <w:b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SHIP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A35186B" w14:textId="77777777" w:rsidR="0081528A" w:rsidRDefault="00000000">
      <w:pPr>
        <w:pStyle w:val="Heading2"/>
        <w:spacing w:before="210"/>
      </w:pPr>
      <w:r>
        <w:rPr>
          <w:color w:val="2C4079"/>
        </w:rPr>
        <w:t>General</w:t>
      </w:r>
    </w:p>
    <w:p w14:paraId="01F679F8" w14:textId="77777777" w:rsidR="0081528A" w:rsidRDefault="00000000">
      <w:pPr>
        <w:pStyle w:val="BodyText"/>
        <w:spacing w:before="118"/>
        <w:ind w:left="152"/>
      </w:pPr>
      <w:r>
        <w:t>MARPOL</w:t>
      </w:r>
      <w:r>
        <w:rPr>
          <w:spacing w:val="-12"/>
        </w:rPr>
        <w:t xml:space="preserve"> </w:t>
      </w:r>
      <w:r>
        <w:t>Annex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poster</w:t>
      </w:r>
      <w:r>
        <w:rPr>
          <w:spacing w:val="-6"/>
        </w:rPr>
        <w:t xml:space="preserve"> </w:t>
      </w:r>
      <w:r>
        <w:t>GP</w:t>
      </w:r>
      <w:r>
        <w:rPr>
          <w:spacing w:val="-4"/>
        </w:rPr>
        <w:t xml:space="preserve"> </w:t>
      </w:r>
      <w:r>
        <w:t>02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always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complied</w:t>
      </w:r>
      <w:r>
        <w:rPr>
          <w:spacing w:val="-5"/>
        </w:rPr>
        <w:t xml:space="preserve"> </w:t>
      </w:r>
      <w:r>
        <w:t>with.</w:t>
      </w:r>
    </w:p>
    <w:p w14:paraId="67B1E24D" w14:textId="77777777" w:rsidR="0081528A" w:rsidRDefault="00000000">
      <w:pPr>
        <w:pStyle w:val="BodyText"/>
        <w:tabs>
          <w:tab w:val="left" w:pos="9787"/>
        </w:tabs>
        <w:spacing w:before="121"/>
        <w:ind w:left="152"/>
      </w:pPr>
      <w:r>
        <w:rPr>
          <w:b/>
          <w:color w:val="FFFFFF"/>
          <w:spacing w:val="-1"/>
          <w:u w:val="thick" w:color="FFFFFF"/>
          <w:shd w:val="clear" w:color="auto" w:fill="FF0000"/>
        </w:rPr>
        <w:t>Warning</w:t>
      </w:r>
      <w:r>
        <w:rPr>
          <w:color w:val="FFFFFF"/>
          <w:spacing w:val="-1"/>
          <w:shd w:val="clear" w:color="auto" w:fill="FF0000"/>
        </w:rPr>
        <w:t>:</w:t>
      </w:r>
      <w:r>
        <w:rPr>
          <w:color w:val="FFFFFF"/>
          <w:spacing w:val="-8"/>
          <w:shd w:val="clear" w:color="auto" w:fill="FF0000"/>
        </w:rPr>
        <w:t xml:space="preserve"> </w:t>
      </w:r>
      <w:r>
        <w:rPr>
          <w:color w:val="FFFFFF"/>
          <w:spacing w:val="-1"/>
          <w:shd w:val="clear" w:color="auto" w:fill="FF0000"/>
        </w:rPr>
        <w:t>If</w:t>
      </w:r>
      <w:r>
        <w:rPr>
          <w:color w:val="FFFFFF"/>
          <w:spacing w:val="-5"/>
          <w:shd w:val="clear" w:color="auto" w:fill="FF0000"/>
        </w:rPr>
        <w:t xml:space="preserve"> </w:t>
      </w:r>
      <w:r>
        <w:rPr>
          <w:color w:val="FFFFFF"/>
          <w:spacing w:val="-1"/>
          <w:shd w:val="clear" w:color="auto" w:fill="FF0000"/>
        </w:rPr>
        <w:t>local</w:t>
      </w:r>
      <w:r>
        <w:rPr>
          <w:color w:val="FFFFFF"/>
          <w:spacing w:val="-5"/>
          <w:shd w:val="clear" w:color="auto" w:fill="FF0000"/>
        </w:rPr>
        <w:t xml:space="preserve"> </w:t>
      </w:r>
      <w:r>
        <w:rPr>
          <w:color w:val="FFFFFF"/>
          <w:spacing w:val="-1"/>
          <w:shd w:val="clear" w:color="auto" w:fill="FF0000"/>
        </w:rPr>
        <w:t>regulations</w:t>
      </w:r>
      <w:r>
        <w:rPr>
          <w:color w:val="FFFFFF"/>
          <w:spacing w:val="-4"/>
          <w:shd w:val="clear" w:color="auto" w:fill="FF0000"/>
        </w:rPr>
        <w:t xml:space="preserve"> </w:t>
      </w:r>
      <w:r>
        <w:rPr>
          <w:color w:val="FFFFFF"/>
          <w:spacing w:val="-1"/>
          <w:shd w:val="clear" w:color="auto" w:fill="FF0000"/>
        </w:rPr>
        <w:t>are</w:t>
      </w:r>
      <w:r>
        <w:rPr>
          <w:color w:val="FFFFFF"/>
          <w:spacing w:val="-6"/>
          <w:shd w:val="clear" w:color="auto" w:fill="FF0000"/>
        </w:rPr>
        <w:t xml:space="preserve"> </w:t>
      </w:r>
      <w:r>
        <w:rPr>
          <w:color w:val="FFFFFF"/>
          <w:spacing w:val="-1"/>
          <w:shd w:val="clear" w:color="auto" w:fill="FF0000"/>
        </w:rPr>
        <w:t>more</w:t>
      </w:r>
      <w:r>
        <w:rPr>
          <w:color w:val="FFFFFF"/>
          <w:spacing w:val="-8"/>
          <w:shd w:val="clear" w:color="auto" w:fill="FF0000"/>
        </w:rPr>
        <w:t xml:space="preserve"> </w:t>
      </w:r>
      <w:r>
        <w:rPr>
          <w:color w:val="FFFFFF"/>
          <w:spacing w:val="-1"/>
          <w:shd w:val="clear" w:color="auto" w:fill="FF0000"/>
        </w:rPr>
        <w:t>stringent,</w:t>
      </w:r>
      <w:r>
        <w:rPr>
          <w:color w:val="FFFFFF"/>
          <w:spacing w:val="-9"/>
          <w:shd w:val="clear" w:color="auto" w:fill="FF0000"/>
        </w:rPr>
        <w:t xml:space="preserve"> </w:t>
      </w:r>
      <w:r>
        <w:rPr>
          <w:color w:val="FFFFFF"/>
          <w:spacing w:val="-1"/>
          <w:shd w:val="clear" w:color="auto" w:fill="FF0000"/>
        </w:rPr>
        <w:t>then</w:t>
      </w:r>
      <w:r>
        <w:rPr>
          <w:color w:val="FFFFFF"/>
          <w:spacing w:val="-4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local</w:t>
      </w:r>
      <w:r>
        <w:rPr>
          <w:color w:val="FFFFFF"/>
          <w:spacing w:val="-5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regulations</w:t>
      </w:r>
      <w:r>
        <w:rPr>
          <w:color w:val="FFFFFF"/>
          <w:spacing w:val="-7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shall</w:t>
      </w:r>
      <w:r>
        <w:rPr>
          <w:color w:val="FFFFFF"/>
          <w:spacing w:val="-5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be</w:t>
      </w:r>
      <w:r>
        <w:rPr>
          <w:color w:val="FFFFFF"/>
          <w:spacing w:val="-5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complied</w:t>
      </w:r>
      <w:r>
        <w:rPr>
          <w:color w:val="FFFFFF"/>
          <w:spacing w:val="-38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with.</w:t>
      </w:r>
      <w:r>
        <w:rPr>
          <w:color w:val="FFFFFF"/>
          <w:shd w:val="clear" w:color="auto" w:fill="FF0000"/>
        </w:rPr>
        <w:tab/>
      </w:r>
    </w:p>
    <w:p w14:paraId="2E43A18E" w14:textId="77777777" w:rsidR="0081528A" w:rsidRDefault="00000000">
      <w:pPr>
        <w:pStyle w:val="BodyText"/>
        <w:spacing w:before="3"/>
        <w:rPr>
          <w:sz w:val="10"/>
        </w:rPr>
      </w:pPr>
      <w:r>
        <w:pict w14:anchorId="1A7128F6">
          <v:shape id="_x0000_s2077" type="#_x0000_t202" style="position:absolute;margin-left:55.05pt;margin-top:9.25pt;width:485.4pt;height:50.05pt;z-index:-15713792;mso-wrap-distance-left:0;mso-wrap-distance-right:0;mso-position-horizontal-relative:page" filled="f" strokecolor="red" strokeweight="2.16pt">
            <v:textbox inset="0,0,0,0">
              <w:txbxContent>
                <w:p w14:paraId="037D48A6" w14:textId="77777777" w:rsidR="0081528A" w:rsidRDefault="00000000">
                  <w:pPr>
                    <w:pStyle w:val="BodyText"/>
                    <w:spacing w:before="20" w:line="276" w:lineRule="auto"/>
                    <w:ind w:left="29" w:right="18"/>
                    <w:jc w:val="both"/>
                  </w:pPr>
                  <w:r>
                    <w:rPr>
                      <w:color w:val="FF0000"/>
                    </w:rPr>
                    <w:t>Caution: Although discharge into the sea of limited types of garbage is permitted under MARPOL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Annex V and Polar Code, discharge of garbage to port reception facilities should be primary means</w:t>
                  </w:r>
                  <w:r>
                    <w:rPr>
                      <w:color w:val="FF0000"/>
                      <w:spacing w:val="-66"/>
                    </w:rPr>
                    <w:t xml:space="preserve"> </w:t>
                  </w:r>
                  <w:r>
                    <w:rPr>
                      <w:color w:val="FF0000"/>
                    </w:rPr>
                    <w:t>of</w:t>
                  </w:r>
                  <w:r>
                    <w:rPr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color w:val="FF0000"/>
                    </w:rPr>
                    <w:t>disposal.</w:t>
                  </w:r>
                </w:p>
              </w:txbxContent>
            </v:textbox>
            <w10:wrap type="topAndBottom" anchorx="page"/>
          </v:shape>
        </w:pict>
      </w:r>
    </w:p>
    <w:p w14:paraId="73999F8C" w14:textId="77777777" w:rsidR="0081528A" w:rsidRDefault="00000000">
      <w:pPr>
        <w:pStyle w:val="BodyText"/>
        <w:spacing w:before="57"/>
        <w:ind w:left="554" w:right="372"/>
        <w:jc w:val="both"/>
      </w:pPr>
      <w:r>
        <w:t>To ensure timely transfer of large quantities of ship-generated garbage to port reception</w:t>
      </w:r>
      <w:r>
        <w:rPr>
          <w:spacing w:val="1"/>
        </w:rPr>
        <w:t xml:space="preserve"> </w:t>
      </w:r>
      <w:r>
        <w:t>facilities, it is essential to decide well in advance for garbage reception. At the same time,</w:t>
      </w:r>
      <w:r>
        <w:rPr>
          <w:spacing w:val="1"/>
        </w:rPr>
        <w:t xml:space="preserve"> </w:t>
      </w:r>
      <w:r>
        <w:t>discharge needs should be identified in order to decide for garbage requiring special handling</w:t>
      </w:r>
      <w:r>
        <w:rPr>
          <w:spacing w:val="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arrangements.</w:t>
      </w:r>
      <w:r>
        <w:rPr>
          <w:spacing w:val="42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port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garbage</w:t>
      </w:r>
      <w:r>
        <w:rPr>
          <w:spacing w:val="-6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discharged</w:t>
      </w:r>
      <w:r>
        <w:rPr>
          <w:spacing w:val="1"/>
        </w:rPr>
        <w:t xml:space="preserve"> </w:t>
      </w:r>
      <w:r>
        <w:t>and whether it is separated 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estimated amounts.</w:t>
      </w:r>
    </w:p>
    <w:p w14:paraId="678AAB54" w14:textId="77777777" w:rsidR="0081528A" w:rsidRDefault="00000000">
      <w:pPr>
        <w:pStyle w:val="BodyText"/>
        <w:spacing w:before="120"/>
        <w:ind w:left="554" w:right="376"/>
        <w:jc w:val="both"/>
      </w:pPr>
      <w:r>
        <w:t>The port may have special discharge requirements for food wastes and related garbage which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carry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pest</w:t>
      </w:r>
      <w:r>
        <w:rPr>
          <w:spacing w:val="1"/>
        </w:rPr>
        <w:t xml:space="preserve"> </w:t>
      </w:r>
      <w:r>
        <w:t>organisms,</w:t>
      </w:r>
      <w:r>
        <w:rPr>
          <w:spacing w:val="1"/>
        </w:rPr>
        <w:t xml:space="preserve"> </w:t>
      </w:r>
      <w:r>
        <w:t>dunnage,</w:t>
      </w:r>
      <w:r>
        <w:rPr>
          <w:spacing w:val="1"/>
        </w:rPr>
        <w:t xml:space="preserve"> </w:t>
      </w:r>
      <w:r>
        <w:t>batteries,</w:t>
      </w:r>
      <w:r>
        <w:rPr>
          <w:spacing w:val="1"/>
        </w:rPr>
        <w:t xml:space="preserve"> </w:t>
      </w:r>
      <w:r>
        <w:t>medicines,</w:t>
      </w:r>
      <w:r>
        <w:rPr>
          <w:spacing w:val="1"/>
        </w:rPr>
        <w:t xml:space="preserve"> </w:t>
      </w:r>
      <w:r>
        <w:t>outdated</w:t>
      </w:r>
      <w:r>
        <w:rPr>
          <w:spacing w:val="1"/>
        </w:rPr>
        <w:t xml:space="preserve"> </w:t>
      </w:r>
      <w:r>
        <w:t>pyrotechnics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unusually large, heavy, or</w:t>
      </w:r>
      <w:r>
        <w:rPr>
          <w:spacing w:val="-2"/>
        </w:rPr>
        <w:t xml:space="preserve"> </w:t>
      </w:r>
      <w:r>
        <w:t>odorous</w:t>
      </w:r>
      <w:r>
        <w:rPr>
          <w:spacing w:val="-1"/>
        </w:rPr>
        <w:t xml:space="preserve"> </w:t>
      </w:r>
      <w:r>
        <w:t>derelict fishing gear,</w:t>
      </w:r>
      <w:r>
        <w:rPr>
          <w:spacing w:val="-3"/>
        </w:rPr>
        <w:t xml:space="preserve"> </w:t>
      </w:r>
      <w:r>
        <w:t>etc.</w:t>
      </w:r>
    </w:p>
    <w:p w14:paraId="4DDB9DE4" w14:textId="77777777" w:rsidR="0081528A" w:rsidRDefault="00000000">
      <w:pPr>
        <w:pStyle w:val="BodyText"/>
        <w:spacing w:before="123"/>
        <w:ind w:left="554" w:right="378"/>
        <w:jc w:val="both"/>
      </w:pPr>
      <w:r>
        <w:t>Poster GP02 provides guidance on statutory requirements for disposal of garbage and is</w:t>
      </w:r>
      <w:r>
        <w:rPr>
          <w:spacing w:val="1"/>
        </w:rPr>
        <w:t xml:space="preserve"> </w:t>
      </w:r>
      <w:r>
        <w:t>required 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displayed</w:t>
      </w:r>
      <w:r>
        <w:rPr>
          <w:spacing w:val="-2"/>
        </w:rPr>
        <w:t xml:space="preserve"> </w:t>
      </w:r>
      <w:r>
        <w:t>in common</w:t>
      </w:r>
      <w:r>
        <w:rPr>
          <w:spacing w:val="-1"/>
        </w:rPr>
        <w:t xml:space="preserve"> </w:t>
      </w:r>
      <w:r>
        <w:t>garbage</w:t>
      </w:r>
      <w:r>
        <w:rPr>
          <w:spacing w:val="-1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locations.</w:t>
      </w:r>
    </w:p>
    <w:p w14:paraId="7D450EA3" w14:textId="77777777" w:rsidR="0081528A" w:rsidRDefault="0081528A">
      <w:pPr>
        <w:pStyle w:val="BodyText"/>
        <w:spacing w:before="10"/>
        <w:rPr>
          <w:sz w:val="19"/>
        </w:rPr>
      </w:pPr>
    </w:p>
    <w:p w14:paraId="5D4F891C" w14:textId="77777777" w:rsidR="0081528A" w:rsidRDefault="00000000">
      <w:pPr>
        <w:pStyle w:val="Heading2"/>
        <w:ind w:left="223"/>
        <w:jc w:val="both"/>
      </w:pPr>
      <w:bookmarkStart w:id="71" w:name="Following_notes_particularly_apply_for_d"/>
      <w:bookmarkEnd w:id="71"/>
      <w:r>
        <w:rPr>
          <w:color w:val="2C4079"/>
        </w:rPr>
        <w:t>Following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notes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particularly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apply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for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discharge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criteria:</w:t>
      </w:r>
    </w:p>
    <w:p w14:paraId="4F4BE7CA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4"/>
        </w:tabs>
        <w:spacing w:before="117"/>
        <w:ind w:left="943" w:right="375"/>
        <w:jc w:val="both"/>
      </w:pPr>
      <w:r>
        <w:t>When garbage is mixed with or contaminated by other harmful substances prohibited from</w:t>
      </w:r>
      <w:r>
        <w:rPr>
          <w:spacing w:val="-66"/>
        </w:rPr>
        <w:t xml:space="preserve"> </w:t>
      </w:r>
      <w:r>
        <w:t>discharge</w:t>
      </w:r>
      <w:r>
        <w:rPr>
          <w:spacing w:val="-16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having</w:t>
      </w:r>
      <w:r>
        <w:rPr>
          <w:spacing w:val="-14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t>discharge</w:t>
      </w:r>
      <w:r>
        <w:rPr>
          <w:spacing w:val="-11"/>
        </w:rPr>
        <w:t xml:space="preserve"> </w:t>
      </w:r>
      <w:r>
        <w:t>requirements,</w:t>
      </w:r>
      <w:r>
        <w:rPr>
          <w:spacing w:val="-12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more</w:t>
      </w:r>
      <w:r>
        <w:rPr>
          <w:spacing w:val="-16"/>
        </w:rPr>
        <w:t xml:space="preserve"> </w:t>
      </w:r>
      <w:r>
        <w:t>stringent</w:t>
      </w:r>
      <w:r>
        <w:rPr>
          <w:spacing w:val="-14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shall</w:t>
      </w:r>
      <w:r>
        <w:rPr>
          <w:spacing w:val="-66"/>
        </w:rPr>
        <w:t xml:space="preserve"> </w:t>
      </w:r>
      <w:r>
        <w:t>apply.</w:t>
      </w:r>
    </w:p>
    <w:p w14:paraId="2E080A73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5"/>
        </w:tabs>
        <w:spacing w:before="123" w:line="230" w:lineRule="auto"/>
        <w:ind w:left="944" w:right="378"/>
        <w:jc w:val="both"/>
      </w:pPr>
      <w:r>
        <w:t>Comminuted or ground food wastes must be able to pass through a screen with mesh no</w:t>
      </w:r>
      <w:r>
        <w:rPr>
          <w:spacing w:val="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than 25 mm.</w:t>
      </w:r>
    </w:p>
    <w:p w14:paraId="05859DFF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6"/>
        </w:tabs>
        <w:spacing w:before="127" w:line="230" w:lineRule="auto"/>
        <w:ind w:left="945" w:right="380"/>
        <w:jc w:val="both"/>
      </w:pPr>
      <w:r>
        <w:t>The discharge of introduced avian products in the Antarctic area is not permitted unless</w:t>
      </w:r>
      <w:r>
        <w:rPr>
          <w:spacing w:val="1"/>
        </w:rPr>
        <w:t xml:space="preserve"> </w:t>
      </w:r>
      <w:r>
        <w:t>incinerated, autoclaved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treated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sterile.</w:t>
      </w:r>
    </w:p>
    <w:p w14:paraId="720AE64C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6"/>
        </w:tabs>
        <w:spacing w:before="128" w:line="235" w:lineRule="auto"/>
        <w:ind w:left="947" w:right="372" w:hanging="363"/>
        <w:jc w:val="both"/>
      </w:pPr>
      <w:r>
        <w:t>Offshore platforms located 12 nm from nearest land and associated ships include all fixed</w:t>
      </w:r>
      <w:r>
        <w:rPr>
          <w:spacing w:val="1"/>
        </w:rPr>
        <w:t xml:space="preserve"> </w:t>
      </w:r>
      <w:r>
        <w:t>or floating platforms engaged in exploration or exploitation or associated processing of</w:t>
      </w:r>
      <w:r>
        <w:rPr>
          <w:spacing w:val="1"/>
        </w:rPr>
        <w:t xml:space="preserve"> </w:t>
      </w:r>
      <w:r>
        <w:rPr>
          <w:spacing w:val="-1"/>
        </w:rPr>
        <w:t>seabed</w:t>
      </w:r>
      <w:r>
        <w:rPr>
          <w:spacing w:val="1"/>
        </w:rPr>
        <w:t xml:space="preserve"> </w:t>
      </w:r>
      <w:r>
        <w:rPr>
          <w:spacing w:val="-1"/>
        </w:rPr>
        <w:t>mineral</w:t>
      </w:r>
      <w:r>
        <w:t xml:space="preserve"> </w:t>
      </w:r>
      <w:r>
        <w:rPr>
          <w:spacing w:val="-1"/>
        </w:rPr>
        <w:t>resources,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ships alongside</w:t>
      </w:r>
      <w:r>
        <w:rPr>
          <w:spacing w:val="-3"/>
        </w:rPr>
        <w:t xml:space="preserve"> </w:t>
      </w:r>
      <w:r>
        <w:t>or within 500</w:t>
      </w:r>
      <w:r>
        <w:rPr>
          <w:spacing w:val="-3"/>
        </w:rPr>
        <w:t xml:space="preserve"> </w:t>
      </w:r>
      <w:r>
        <w:t>m of such</w:t>
      </w:r>
      <w:r>
        <w:rPr>
          <w:spacing w:val="-22"/>
        </w:rPr>
        <w:t xml:space="preserve"> </w:t>
      </w:r>
      <w:r>
        <w:t>platforms.</w:t>
      </w:r>
    </w:p>
    <w:p w14:paraId="2731E753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6"/>
        </w:tabs>
        <w:spacing w:before="129" w:line="230" w:lineRule="auto"/>
        <w:ind w:left="947" w:right="380" w:hanging="363"/>
        <w:jc w:val="both"/>
      </w:pPr>
      <w:r>
        <w:t>Cargo residues mean only those cargo residues that cannot be recovered using commonly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for unloading.</w:t>
      </w:r>
    </w:p>
    <w:p w14:paraId="40841C6A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8"/>
        </w:tabs>
        <w:spacing w:before="125" w:line="235" w:lineRule="auto"/>
        <w:ind w:left="947" w:right="366" w:hanging="360"/>
        <w:jc w:val="both"/>
      </w:pPr>
      <w:r>
        <w:t>Cargo</w:t>
      </w:r>
      <w:r>
        <w:rPr>
          <w:spacing w:val="-7"/>
        </w:rPr>
        <w:t xml:space="preserve"> </w:t>
      </w:r>
      <w:r>
        <w:t>residues,</w:t>
      </w:r>
      <w:r>
        <w:rPr>
          <w:spacing w:val="-11"/>
        </w:rPr>
        <w:t xml:space="preserve"> </w:t>
      </w:r>
      <w:r>
        <w:t>cleaning</w:t>
      </w:r>
      <w:r>
        <w:rPr>
          <w:spacing w:val="-6"/>
        </w:rPr>
        <w:t xml:space="preserve"> </w:t>
      </w:r>
      <w:r>
        <w:t>agents</w:t>
      </w:r>
      <w:r>
        <w:rPr>
          <w:spacing w:val="-8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additives,</w:t>
      </w:r>
      <w:r>
        <w:rPr>
          <w:spacing w:val="-10"/>
        </w:rPr>
        <w:t xml:space="preserve"> </w:t>
      </w:r>
      <w:r>
        <w:t>contained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hold</w:t>
      </w:r>
      <w:r>
        <w:rPr>
          <w:spacing w:val="-10"/>
        </w:rPr>
        <w:t xml:space="preserve"> </w:t>
      </w:r>
      <w:r>
        <w:t>washing</w:t>
      </w:r>
      <w:r>
        <w:rPr>
          <w:spacing w:val="-4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be</w:t>
      </w:r>
      <w:r>
        <w:rPr>
          <w:spacing w:val="-66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(HME)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Appendix</w:t>
      </w:r>
      <w:r>
        <w:rPr>
          <w:spacing w:val="-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of</w:t>
      </w:r>
      <w:r>
        <w:rPr>
          <w:spacing w:val="-66"/>
        </w:rPr>
        <w:t xml:space="preserve"> </w:t>
      </w:r>
      <w:r>
        <w:t>MARPOL</w:t>
      </w:r>
      <w:r>
        <w:rPr>
          <w:spacing w:val="-2"/>
        </w:rPr>
        <w:t xml:space="preserve"> </w:t>
      </w:r>
      <w:r>
        <w:t>Annex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declared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shipper.</w:t>
      </w:r>
    </w:p>
    <w:p w14:paraId="2742F05E" w14:textId="77777777" w:rsidR="0081528A" w:rsidRDefault="0081528A">
      <w:pPr>
        <w:spacing w:line="235" w:lineRule="auto"/>
        <w:jc w:val="both"/>
        <w:sectPr w:rsidR="0081528A">
          <w:pgSz w:w="11930" w:h="16860"/>
          <w:pgMar w:top="1300" w:right="760" w:bottom="1340" w:left="1000" w:header="0" w:footer="1093" w:gutter="0"/>
          <w:cols w:space="720"/>
        </w:sectPr>
      </w:pPr>
    </w:p>
    <w:p w14:paraId="4E0C022A" w14:textId="77777777" w:rsidR="0081528A" w:rsidRDefault="00000000">
      <w:pPr>
        <w:pStyle w:val="BodyText"/>
        <w:spacing w:before="82"/>
        <w:ind w:left="555"/>
        <w:jc w:val="both"/>
      </w:pPr>
      <w:r>
        <w:lastRenderedPageBreak/>
        <w:t>A</w:t>
      </w:r>
      <w:r>
        <w:rPr>
          <w:spacing w:val="-10"/>
        </w:rPr>
        <w:t xml:space="preserve"> </w:t>
      </w:r>
      <w:r>
        <w:t>cleaning</w:t>
      </w:r>
      <w:r>
        <w:rPr>
          <w:spacing w:val="-5"/>
        </w:rPr>
        <w:t xml:space="preserve"> </w:t>
      </w:r>
      <w:r>
        <w:t>agent</w:t>
      </w:r>
      <w:r>
        <w:rPr>
          <w:spacing w:val="-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additive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it:</w:t>
      </w:r>
    </w:p>
    <w:p w14:paraId="3DBBF20E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4"/>
        </w:tabs>
        <w:spacing w:before="117"/>
        <w:ind w:left="943" w:right="369"/>
        <w:jc w:val="both"/>
      </w:pPr>
      <w:r>
        <w:t>Is not a "harmful substance" in accordance with the criteria in United Nations Globally</w:t>
      </w:r>
      <w:r>
        <w:rPr>
          <w:spacing w:val="1"/>
        </w:rPr>
        <w:t xml:space="preserve"> </w:t>
      </w:r>
      <w:r>
        <w:t>Harmonized System of Classification and Labelling of Chemicals (GHS) MARPOL Annex V</w:t>
      </w:r>
      <w:r>
        <w:rPr>
          <w:spacing w:val="1"/>
        </w:rPr>
        <w:t xml:space="preserve"> </w:t>
      </w:r>
      <w:r>
        <w:t>and Annex</w:t>
      </w:r>
      <w:r>
        <w:rPr>
          <w:spacing w:val="1"/>
        </w:rPr>
        <w:t xml:space="preserve"> </w:t>
      </w:r>
      <w:r>
        <w:t>III;</w:t>
      </w:r>
      <w:r>
        <w:rPr>
          <w:spacing w:val="1"/>
        </w:rPr>
        <w:t xml:space="preserve"> </w:t>
      </w:r>
      <w:r>
        <w:t>and</w:t>
      </w:r>
    </w:p>
    <w:p w14:paraId="6E41D308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4"/>
        </w:tabs>
        <w:spacing w:before="116" w:line="232" w:lineRule="auto"/>
        <w:ind w:left="943" w:right="377"/>
        <w:jc w:val="both"/>
      </w:pPr>
      <w:r>
        <w:t>It does not contain any components which are known to be carcinogenic, mutagenic or</w:t>
      </w:r>
      <w:r>
        <w:rPr>
          <w:spacing w:val="1"/>
        </w:rPr>
        <w:t xml:space="preserve"> </w:t>
      </w:r>
      <w:bookmarkStart w:id="72" w:name="Port_reception_facilities"/>
      <w:bookmarkEnd w:id="72"/>
      <w:r>
        <w:t>reprotoxic</w:t>
      </w:r>
      <w:r>
        <w:rPr>
          <w:spacing w:val="-4"/>
        </w:rPr>
        <w:t xml:space="preserve"> </w:t>
      </w:r>
      <w:r>
        <w:t>(CMR).</w:t>
      </w:r>
    </w:p>
    <w:p w14:paraId="6E49D2D7" w14:textId="77777777" w:rsidR="0081528A" w:rsidRDefault="0081528A">
      <w:pPr>
        <w:pStyle w:val="BodyText"/>
        <w:spacing w:before="2"/>
        <w:rPr>
          <w:sz w:val="20"/>
        </w:rPr>
      </w:pPr>
    </w:p>
    <w:p w14:paraId="212A628A" w14:textId="77777777" w:rsidR="0081528A" w:rsidRDefault="00000000">
      <w:pPr>
        <w:pStyle w:val="Heading2"/>
        <w:ind w:left="223"/>
      </w:pPr>
      <w:r>
        <w:rPr>
          <w:color w:val="2C4079"/>
        </w:rPr>
        <w:t>Port</w:t>
      </w:r>
      <w:r>
        <w:rPr>
          <w:color w:val="2C4079"/>
          <w:spacing w:val="-16"/>
        </w:rPr>
        <w:t xml:space="preserve"> </w:t>
      </w:r>
      <w:r>
        <w:rPr>
          <w:color w:val="2C4079"/>
        </w:rPr>
        <w:t>reception</w:t>
      </w:r>
      <w:r>
        <w:rPr>
          <w:color w:val="2C4079"/>
          <w:spacing w:val="-12"/>
        </w:rPr>
        <w:t xml:space="preserve"> </w:t>
      </w:r>
      <w:r>
        <w:rPr>
          <w:color w:val="2C4079"/>
        </w:rPr>
        <w:t>facilities</w:t>
      </w:r>
    </w:p>
    <w:p w14:paraId="72131947" w14:textId="77777777" w:rsidR="0081528A" w:rsidRDefault="00000000">
      <w:pPr>
        <w:pStyle w:val="BodyText"/>
        <w:spacing w:before="119"/>
        <w:ind w:left="553" w:right="103"/>
      </w:pPr>
      <w:r>
        <w:rPr>
          <w:spacing w:val="-1"/>
        </w:rPr>
        <w:t>It</w:t>
      </w:r>
      <w:r>
        <w:rPr>
          <w:spacing w:val="-18"/>
        </w:rPr>
        <w:t xml:space="preserve"> </w:t>
      </w:r>
      <w:r>
        <w:rPr>
          <w:spacing w:val="-1"/>
        </w:rPr>
        <w:t>should</w:t>
      </w:r>
      <w:r>
        <w:rPr>
          <w:spacing w:val="-19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noted</w:t>
      </w:r>
      <w:r>
        <w:rPr>
          <w:spacing w:val="-19"/>
        </w:rPr>
        <w:t xml:space="preserve"> </w:t>
      </w:r>
      <w:r>
        <w:rPr>
          <w:spacing w:val="-1"/>
        </w:rPr>
        <w:t>that,</w:t>
      </w:r>
      <w:r>
        <w:rPr>
          <w:spacing w:val="-19"/>
        </w:rPr>
        <w:t xml:space="preserve"> </w:t>
      </w:r>
      <w:r>
        <w:rPr>
          <w:spacing w:val="-1"/>
        </w:rPr>
        <w:t>due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16"/>
        </w:rPr>
        <w:t xml:space="preserve"> </w:t>
      </w:r>
      <w:r>
        <w:rPr>
          <w:spacing w:val="-1"/>
        </w:rPr>
        <w:t>differences</w:t>
      </w:r>
      <w:r>
        <w:rPr>
          <w:spacing w:val="-17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port</w:t>
      </w:r>
      <w:r>
        <w:rPr>
          <w:spacing w:val="-16"/>
        </w:rPr>
        <w:t xml:space="preserve"> </w:t>
      </w:r>
      <w:r>
        <w:t>reception</w:t>
      </w:r>
      <w:r>
        <w:rPr>
          <w:spacing w:val="-16"/>
        </w:rPr>
        <w:t xml:space="preserve"> </w:t>
      </w:r>
      <w:r>
        <w:t>procedures</w:t>
      </w:r>
      <w:r>
        <w:rPr>
          <w:spacing w:val="-17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additional</w:t>
      </w:r>
      <w:r>
        <w:rPr>
          <w:spacing w:val="-21"/>
        </w:rPr>
        <w:t xml:space="preserve"> </w:t>
      </w:r>
      <w:r>
        <w:t>treatment</w:t>
      </w:r>
      <w:r>
        <w:rPr>
          <w:spacing w:val="-66"/>
        </w:rPr>
        <w:t xml:space="preserve"> </w:t>
      </w:r>
      <w:r>
        <w:rPr>
          <w:spacing w:val="-1"/>
        </w:rPr>
        <w:t>among</w:t>
      </w:r>
      <w:r>
        <w:t xml:space="preserve"> </w:t>
      </w:r>
      <w:r>
        <w:rPr>
          <w:spacing w:val="-1"/>
        </w:rPr>
        <w:t>ports,</w:t>
      </w:r>
      <w:r>
        <w:rPr>
          <w:spacing w:val="-2"/>
        </w:rPr>
        <w:t xml:space="preserve"> </w:t>
      </w:r>
      <w:r>
        <w:rPr>
          <w:spacing w:val="-1"/>
        </w:rPr>
        <w:t>port</w:t>
      </w:r>
      <w:r>
        <w:rPr>
          <w:spacing w:val="1"/>
        </w:rPr>
        <w:t xml:space="preserve"> </w:t>
      </w:r>
      <w:r>
        <w:t>reception facilities may require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separation on</w:t>
      </w:r>
      <w:r>
        <w:rPr>
          <w:spacing w:val="-3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t>of:</w:t>
      </w:r>
    </w:p>
    <w:p w14:paraId="61BDAE21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  <w:spacing w:before="120"/>
      </w:pPr>
      <w:r>
        <w:t>Food</w:t>
      </w:r>
      <w:r>
        <w:rPr>
          <w:spacing w:val="-10"/>
        </w:rPr>
        <w:t xml:space="preserve"> </w:t>
      </w:r>
      <w:r>
        <w:t>wastes;</w:t>
      </w:r>
    </w:p>
    <w:p w14:paraId="44CE1336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</w:pPr>
      <w:r>
        <w:rPr>
          <w:spacing w:val="-1"/>
        </w:rPr>
        <w:t>Cooking</w:t>
      </w:r>
      <w:r>
        <w:rPr>
          <w:spacing w:val="-12"/>
        </w:rPr>
        <w:t xml:space="preserve"> </w:t>
      </w:r>
      <w:r>
        <w:rPr>
          <w:spacing w:val="-1"/>
        </w:rPr>
        <w:t>oil</w:t>
      </w:r>
      <w:r>
        <w:rPr>
          <w:spacing w:val="-4"/>
        </w:rPr>
        <w:t xml:space="preserve"> </w:t>
      </w:r>
      <w:r>
        <w:rPr>
          <w:spacing w:val="-1"/>
        </w:rPr>
        <w:t>(animal</w:t>
      </w:r>
      <w:r>
        <w:rPr>
          <w:spacing w:val="-5"/>
        </w:rPr>
        <w:t xml:space="preserve"> </w:t>
      </w:r>
      <w:r>
        <w:rPr>
          <w:spacing w:val="-1"/>
        </w:rPr>
        <w:t>derived</w:t>
      </w:r>
      <w:r>
        <w:rPr>
          <w:spacing w:val="-2"/>
        </w:rPr>
        <w:t xml:space="preserve"> </w:t>
      </w:r>
      <w:r>
        <w:rPr>
          <w:spacing w:val="-1"/>
        </w:rPr>
        <w:t>products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by-products</w:t>
      </w:r>
      <w:r>
        <w:rPr>
          <w:spacing w:val="-4"/>
        </w:rPr>
        <w:t xml:space="preserve"> </w:t>
      </w:r>
      <w:r>
        <w:rPr>
          <w:spacing w:val="-1"/>
        </w:rPr>
        <w:t>because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animal</w:t>
      </w:r>
      <w:r>
        <w:rPr>
          <w:spacing w:val="-18"/>
        </w:rPr>
        <w:t xml:space="preserve"> </w:t>
      </w:r>
      <w:r>
        <w:t>diseases);</w:t>
      </w:r>
    </w:p>
    <w:p w14:paraId="30C3D5AF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</w:pPr>
      <w:r>
        <w:t>Plastics;</w:t>
      </w:r>
    </w:p>
    <w:p w14:paraId="63E976F5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  <w:spacing w:before="110"/>
      </w:pPr>
      <w:r>
        <w:rPr>
          <w:spacing w:val="-1"/>
        </w:rPr>
        <w:t>Domestic</w:t>
      </w:r>
      <w:r>
        <w:rPr>
          <w:spacing w:val="-12"/>
        </w:rPr>
        <w:t xml:space="preserve"> </w:t>
      </w:r>
      <w:r>
        <w:t>waste,</w:t>
      </w:r>
      <w:r>
        <w:rPr>
          <w:spacing w:val="-8"/>
        </w:rPr>
        <w:t xml:space="preserve"> </w:t>
      </w:r>
      <w:r>
        <w:t>operational</w:t>
      </w:r>
      <w:r>
        <w:rPr>
          <w:spacing w:val="-11"/>
        </w:rPr>
        <w:t xml:space="preserve"> </w:t>
      </w:r>
      <w:r>
        <w:t>waste</w:t>
      </w:r>
      <w:r>
        <w:rPr>
          <w:spacing w:val="-1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recyclable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reusable</w:t>
      </w:r>
      <w:r>
        <w:rPr>
          <w:spacing w:val="-17"/>
        </w:rPr>
        <w:t xml:space="preserve"> </w:t>
      </w:r>
      <w:r>
        <w:t>material;</w:t>
      </w:r>
    </w:p>
    <w:p w14:paraId="0E8593C9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</w:pPr>
      <w:r>
        <w:rPr>
          <w:spacing w:val="-1"/>
        </w:rPr>
        <w:t>Special</w:t>
      </w:r>
      <w:r>
        <w:rPr>
          <w:spacing w:val="-8"/>
        </w:rPr>
        <w:t xml:space="preserve"> </w:t>
      </w:r>
      <w:r>
        <w:rPr>
          <w:spacing w:val="-1"/>
        </w:rPr>
        <w:t>items</w:t>
      </w:r>
      <w:r>
        <w:rPr>
          <w:spacing w:val="-7"/>
        </w:rPr>
        <w:t xml:space="preserve"> </w:t>
      </w:r>
      <w:r>
        <w:rPr>
          <w:spacing w:val="-1"/>
        </w:rPr>
        <w:t>like</w:t>
      </w:r>
      <w:r>
        <w:rPr>
          <w:spacing w:val="-8"/>
        </w:rPr>
        <w:t xml:space="preserve"> </w:t>
      </w:r>
      <w:r>
        <w:rPr>
          <w:spacing w:val="-1"/>
        </w:rPr>
        <w:t>medical</w:t>
      </w:r>
      <w:r>
        <w:rPr>
          <w:spacing w:val="-9"/>
        </w:rPr>
        <w:t xml:space="preserve"> </w:t>
      </w:r>
      <w:r>
        <w:rPr>
          <w:spacing w:val="-1"/>
        </w:rPr>
        <w:t>waste,</w:t>
      </w:r>
      <w:r>
        <w:rPr>
          <w:spacing w:val="-4"/>
        </w:rPr>
        <w:t xml:space="preserve"> </w:t>
      </w:r>
      <w:r>
        <w:rPr>
          <w:spacing w:val="-1"/>
        </w:rPr>
        <w:t>outdated</w:t>
      </w:r>
      <w:r>
        <w:rPr>
          <w:spacing w:val="-9"/>
        </w:rPr>
        <w:t xml:space="preserve"> </w:t>
      </w:r>
      <w:r>
        <w:rPr>
          <w:spacing w:val="-1"/>
        </w:rPr>
        <w:t>pyrotechnics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fumigation</w:t>
      </w:r>
      <w:r>
        <w:rPr>
          <w:spacing w:val="-18"/>
        </w:rPr>
        <w:t xml:space="preserve"> </w:t>
      </w:r>
      <w:r>
        <w:t>remnants;</w:t>
      </w:r>
    </w:p>
    <w:p w14:paraId="35834662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2"/>
          <w:tab w:val="left" w:pos="943"/>
        </w:tabs>
        <w:spacing w:before="110"/>
        <w:ind w:left="941" w:right="732" w:hanging="360"/>
      </w:pPr>
      <w:r>
        <w:t>Animal</w:t>
      </w:r>
      <w:r>
        <w:rPr>
          <w:spacing w:val="-4"/>
        </w:rPr>
        <w:t xml:space="preserve"> </w:t>
      </w:r>
      <w:r>
        <w:t>wastes,</w:t>
      </w:r>
      <w:r>
        <w:rPr>
          <w:spacing w:val="-1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bedding</w:t>
      </w:r>
      <w:r>
        <w:rPr>
          <w:spacing w:val="-3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animals</w:t>
      </w:r>
      <w:r>
        <w:rPr>
          <w:spacing w:val="-6"/>
        </w:rPr>
        <w:t xml:space="preserve"> </w:t>
      </w:r>
      <w:r>
        <w:t>(due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disease)</w:t>
      </w:r>
      <w:r>
        <w:rPr>
          <w:spacing w:val="-2"/>
        </w:rPr>
        <w:t xml:space="preserve"> </w:t>
      </w:r>
      <w:r>
        <w:t>but excluding drainage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spaces</w:t>
      </w:r>
      <w:r>
        <w:rPr>
          <w:spacing w:val="-1"/>
        </w:rPr>
        <w:t xml:space="preserve"> </w:t>
      </w:r>
      <w:r>
        <w:t>containing living animals; and</w:t>
      </w:r>
    </w:p>
    <w:p w14:paraId="082FF891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1"/>
          <w:tab w:val="left" w:pos="942"/>
        </w:tabs>
        <w:spacing w:before="113"/>
        <w:ind w:left="941"/>
      </w:pPr>
      <w:r>
        <w:t>Cargo</w:t>
      </w:r>
      <w:r>
        <w:rPr>
          <w:spacing w:val="-16"/>
        </w:rPr>
        <w:t xml:space="preserve"> </w:t>
      </w:r>
      <w:r>
        <w:t>residues.</w:t>
      </w:r>
    </w:p>
    <w:p w14:paraId="335F99C9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1"/>
          <w:tab w:val="left" w:pos="942"/>
        </w:tabs>
        <w:ind w:left="941"/>
      </w:pPr>
      <w:r>
        <w:rPr>
          <w:spacing w:val="-1"/>
        </w:rPr>
        <w:t>E-waste</w:t>
      </w:r>
      <w:r>
        <w:rPr>
          <w:spacing w:val="-15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electronic</w:t>
      </w:r>
      <w:r>
        <w:rPr>
          <w:spacing w:val="-7"/>
        </w:rPr>
        <w:t xml:space="preserve"> </w:t>
      </w:r>
      <w:r>
        <w:rPr>
          <w:spacing w:val="-1"/>
        </w:rPr>
        <w:t>cards,</w:t>
      </w:r>
      <w:r>
        <w:rPr>
          <w:spacing w:val="-3"/>
        </w:rPr>
        <w:t xml:space="preserve"> </w:t>
      </w:r>
      <w:r>
        <w:rPr>
          <w:spacing w:val="-1"/>
        </w:rPr>
        <w:t>gadgets,</w:t>
      </w:r>
      <w:r>
        <w:rPr>
          <w:spacing w:val="-6"/>
        </w:rPr>
        <w:t xml:space="preserve"> </w:t>
      </w:r>
      <w:r>
        <w:rPr>
          <w:spacing w:val="-1"/>
        </w:rPr>
        <w:t>equipment,</w:t>
      </w:r>
      <w:r>
        <w:rPr>
          <w:spacing w:val="-3"/>
        </w:rPr>
        <w:t xml:space="preserve"> </w:t>
      </w:r>
      <w:r>
        <w:rPr>
          <w:spacing w:val="-1"/>
        </w:rPr>
        <w:t>computers,</w:t>
      </w:r>
      <w:r>
        <w:rPr>
          <w:spacing w:val="-8"/>
        </w:rPr>
        <w:t xml:space="preserve"> </w:t>
      </w:r>
      <w:r>
        <w:t>printer</w:t>
      </w:r>
      <w:r>
        <w:rPr>
          <w:spacing w:val="-10"/>
        </w:rPr>
        <w:t xml:space="preserve"> </w:t>
      </w:r>
      <w:r>
        <w:t>cartridges,</w:t>
      </w:r>
      <w:r>
        <w:rPr>
          <w:spacing w:val="-27"/>
        </w:rPr>
        <w:t xml:space="preserve"> </w:t>
      </w:r>
      <w:r>
        <w:t>etc.</w:t>
      </w:r>
    </w:p>
    <w:p w14:paraId="759B75F4" w14:textId="77777777" w:rsidR="0081528A" w:rsidRDefault="00000000">
      <w:pPr>
        <w:pStyle w:val="BodyText"/>
        <w:spacing w:before="110"/>
        <w:ind w:left="552" w:right="372"/>
        <w:jc w:val="both"/>
      </w:pPr>
      <w:r>
        <w:t>Vessels should inform their flag State of ports in foreign countries Party to Annex V which do</w:t>
      </w:r>
      <w:r>
        <w:rPr>
          <w:spacing w:val="1"/>
        </w:rPr>
        <w:t xml:space="preserve"> </w:t>
      </w:r>
      <w:r>
        <w:t>not have adequate port reception facilities for garbage. This can provide a basis for advising</w:t>
      </w:r>
      <w:r>
        <w:rPr>
          <w:spacing w:val="1"/>
        </w:rPr>
        <w:t xml:space="preserve"> </w:t>
      </w:r>
      <w:r>
        <w:t>responsible governments of possible problems and calling the Organization's attention to</w:t>
      </w:r>
      <w:r>
        <w:rPr>
          <w:spacing w:val="1"/>
        </w:rPr>
        <w:t xml:space="preserve"> </w:t>
      </w:r>
      <w:r>
        <w:t>possible issues of compliance. A specimen reporting format is reproduced in MEPC Circulars</w:t>
      </w:r>
      <w:r>
        <w:rPr>
          <w:spacing w:val="1"/>
        </w:rPr>
        <w:t xml:space="preserve"> </w:t>
      </w:r>
      <w:r>
        <w:t>published by IMO on regular basis along with the procedure for submitting and handling such</w:t>
      </w:r>
      <w:r>
        <w:rPr>
          <w:spacing w:val="1"/>
        </w:rPr>
        <w:t xml:space="preserve"> </w:t>
      </w:r>
      <w:r>
        <w:t xml:space="preserve">reports. Masters can be provided a copy of the reporting format upon request to </w:t>
      </w:r>
      <w:hyperlink r:id="rId27">
        <w:r>
          <w:t>MTSI</w:t>
        </w:r>
      </w:hyperlink>
      <w:r>
        <w:rPr>
          <w:spacing w:val="1"/>
        </w:rPr>
        <w:t xml:space="preserve"> </w:t>
      </w:r>
      <w:proofErr w:type="spellStart"/>
      <w:r>
        <w:t>incharge</w:t>
      </w:r>
      <w:proofErr w:type="spellEnd"/>
      <w:r>
        <w:t>.</w:t>
      </w:r>
    </w:p>
    <w:p w14:paraId="68090BD9" w14:textId="77777777" w:rsidR="0081528A" w:rsidRDefault="00000000">
      <w:pPr>
        <w:pStyle w:val="BodyText"/>
        <w:spacing w:before="9"/>
        <w:rPr>
          <w:sz w:val="16"/>
        </w:rPr>
      </w:pPr>
      <w:r>
        <w:pict w14:anchorId="023D2296">
          <v:group id="_x0000_s2074" style="position:absolute;margin-left:57.55pt;margin-top:12.1pt;width:481.8pt;height:16.95pt;z-index:-15713280;mso-wrap-distance-left:0;mso-wrap-distance-right:0;mso-position-horizontal-relative:page" coordorigin="1151,242" coordsize="9636,339">
            <v:shape id="_x0000_s2076" type="#_x0000_t202" style="position:absolute;left:1583;top:241;width:9204;height:339" fillcolor="#2c4079" stroked="f">
              <v:textbox inset="0,0,0,0">
                <w:txbxContent>
                  <w:p w14:paraId="7E90602E" w14:textId="77777777" w:rsidR="0081528A" w:rsidRDefault="00000000">
                    <w:pPr>
                      <w:spacing w:line="328" w:lineRule="exact"/>
                      <w:rPr>
                        <w:b/>
                      </w:rPr>
                    </w:pPr>
                    <w:bookmarkStart w:id="73" w:name="_bookmark21"/>
                    <w:bookmarkEnd w:id="73"/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M</w:t>
                    </w:r>
                    <w:r>
                      <w:rPr>
                        <w:b/>
                        <w:color w:val="FFFFFF"/>
                        <w:spacing w:val="-1"/>
                      </w:rPr>
                      <w:t>ANAGEMENT</w:t>
                    </w:r>
                    <w:r>
                      <w:rPr>
                        <w:b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OF</w:t>
                    </w:r>
                    <w:r>
                      <w:rPr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CARGO</w:t>
                    </w:r>
                    <w:r>
                      <w:rPr>
                        <w:b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RESIDUES</w:t>
                    </w:r>
                    <w:r>
                      <w:rPr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OF</w:t>
                    </w:r>
                    <w:r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SOLID</w:t>
                    </w:r>
                    <w:r>
                      <w:rPr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BULK</w:t>
                    </w:r>
                    <w:r>
                      <w:rPr>
                        <w:b/>
                        <w:color w:val="FFFFFF"/>
                        <w:spacing w:val="-17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CARGOES</w:t>
                    </w:r>
                  </w:p>
                </w:txbxContent>
              </v:textbox>
            </v:shape>
            <v:shape id="_x0000_s2075" type="#_x0000_t202" style="position:absolute;left:1151;top:241;width:432;height:339" fillcolor="navy" stroked="f">
              <v:textbox inset="0,0,0,0">
                <w:txbxContent>
                  <w:p w14:paraId="79AB6BB4" w14:textId="77777777" w:rsidR="0081528A" w:rsidRDefault="00000000">
                    <w:pPr>
                      <w:spacing w:line="328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11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E186790" w14:textId="77777777" w:rsidR="0081528A" w:rsidRDefault="00000000">
      <w:pPr>
        <w:pStyle w:val="BodyText"/>
        <w:spacing w:before="88"/>
        <w:ind w:left="551" w:right="373" w:firstLine="3"/>
        <w:jc w:val="both"/>
      </w:pPr>
      <w:r>
        <w:t>Cargo</w:t>
      </w:r>
      <w:r>
        <w:rPr>
          <w:spacing w:val="-4"/>
        </w:rPr>
        <w:t xml:space="preserve"> </w:t>
      </w:r>
      <w:r>
        <w:t>residues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definition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garbage</w:t>
      </w:r>
      <w:r>
        <w:rPr>
          <w:spacing w:val="-7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meaning</w:t>
      </w:r>
      <w:r>
        <w:rPr>
          <w:spacing w:val="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regulation</w:t>
      </w:r>
      <w:r>
        <w:rPr>
          <w:spacing w:val="-6"/>
        </w:rPr>
        <w:t xml:space="preserve"> </w:t>
      </w:r>
      <w:r>
        <w:t>1.9</w:t>
      </w:r>
      <w:r>
        <w:rPr>
          <w:spacing w:val="-6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MARPOL Annex V and may be discharged in accordance with regulations 4.1.3 and 6.1.2 and</w:t>
      </w:r>
      <w:r>
        <w:rPr>
          <w:spacing w:val="1"/>
        </w:rPr>
        <w:t xml:space="preserve"> </w:t>
      </w:r>
      <w:r>
        <w:rPr>
          <w:spacing w:val="-1"/>
        </w:rPr>
        <w:t>paragraph</w:t>
      </w:r>
      <w:r>
        <w:rPr>
          <w:spacing w:val="-16"/>
        </w:rPr>
        <w:t xml:space="preserve"> </w:t>
      </w:r>
      <w:r>
        <w:t>5.2.1.5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part</w:t>
      </w:r>
      <w:r>
        <w:rPr>
          <w:spacing w:val="-17"/>
        </w:rPr>
        <w:t xml:space="preserve"> </w:t>
      </w:r>
      <w:r>
        <w:t>II-A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Polar</w:t>
      </w:r>
      <w:r>
        <w:rPr>
          <w:spacing w:val="-15"/>
        </w:rPr>
        <w:t xml:space="preserve"> </w:t>
      </w:r>
      <w:r>
        <w:t>Code.</w:t>
      </w:r>
      <w:r>
        <w:rPr>
          <w:spacing w:val="-15"/>
        </w:rPr>
        <w:t xml:space="preserve"> </w:t>
      </w:r>
      <w:r>
        <w:t>However,</w:t>
      </w:r>
      <w:r>
        <w:rPr>
          <w:spacing w:val="-10"/>
        </w:rPr>
        <w:t xml:space="preserve"> </w:t>
      </w:r>
      <w:r>
        <w:t>cargo</w:t>
      </w:r>
      <w:r>
        <w:rPr>
          <w:spacing w:val="-12"/>
        </w:rPr>
        <w:t xml:space="preserve"> </w:t>
      </w:r>
      <w:r>
        <w:t>material</w:t>
      </w:r>
      <w:r>
        <w:rPr>
          <w:spacing w:val="-11"/>
        </w:rPr>
        <w:t xml:space="preserve"> </w:t>
      </w:r>
      <w:r>
        <w:t>contained</w:t>
      </w:r>
      <w:r>
        <w:rPr>
          <w:spacing w:val="-10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cargo</w:t>
      </w:r>
      <w:r>
        <w:rPr>
          <w:spacing w:val="-67"/>
        </w:rPr>
        <w:t xml:space="preserve"> </w:t>
      </w:r>
      <w:r>
        <w:t>hold bilge water should not be treated as cargo residues if the cargo material is not harmful to</w:t>
      </w:r>
      <w:r>
        <w:rPr>
          <w:spacing w:val="-6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marine</w:t>
      </w:r>
      <w:r>
        <w:rPr>
          <w:spacing w:val="-11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bilge</w:t>
      </w:r>
      <w:r>
        <w:rPr>
          <w:spacing w:val="-11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discharged</w:t>
      </w:r>
      <w:r>
        <w:rPr>
          <w:spacing w:val="-8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loaded</w:t>
      </w:r>
      <w:r>
        <w:rPr>
          <w:spacing w:val="-8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ship's</w:t>
      </w:r>
      <w:r>
        <w:rPr>
          <w:spacing w:val="-66"/>
        </w:rPr>
        <w:t xml:space="preserve"> </w:t>
      </w:r>
      <w:r>
        <w:t>fixed piping</w:t>
      </w:r>
      <w:r>
        <w:rPr>
          <w:spacing w:val="-2"/>
        </w:rPr>
        <w:t xml:space="preserve"> </w:t>
      </w:r>
      <w:r>
        <w:t>bilge</w:t>
      </w:r>
      <w:r>
        <w:rPr>
          <w:spacing w:val="-1"/>
        </w:rPr>
        <w:t xml:space="preserve"> </w:t>
      </w:r>
      <w:r>
        <w:t>drainage</w:t>
      </w:r>
      <w:r>
        <w:rPr>
          <w:spacing w:val="-1"/>
        </w:rPr>
        <w:t xml:space="preserve"> </w:t>
      </w:r>
      <w:r>
        <w:t>system.</w:t>
      </w:r>
    </w:p>
    <w:p w14:paraId="4949D016" w14:textId="77777777" w:rsidR="0081528A" w:rsidRDefault="00000000">
      <w:pPr>
        <w:pStyle w:val="BodyText"/>
        <w:spacing w:before="123"/>
        <w:ind w:left="554" w:right="374"/>
        <w:jc w:val="both"/>
      </w:pPr>
      <w:r>
        <w:t>Cargo residues that are harmful to the marine environment may require special handling not</w:t>
      </w:r>
      <w:r>
        <w:rPr>
          <w:spacing w:val="1"/>
        </w:rPr>
        <w:t xml:space="preserve"> </w:t>
      </w:r>
      <w:r>
        <w:rPr>
          <w:spacing w:val="-1"/>
        </w:rPr>
        <w:t>normally</w:t>
      </w:r>
      <w:r>
        <w:rPr>
          <w:spacing w:val="-14"/>
        </w:rPr>
        <w:t xml:space="preserve"> </w:t>
      </w:r>
      <w:r>
        <w:t>provided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reception</w:t>
      </w:r>
      <w:r>
        <w:rPr>
          <w:spacing w:val="-15"/>
        </w:rPr>
        <w:t xml:space="preserve"> </w:t>
      </w:r>
      <w:r>
        <w:t>facilities.</w:t>
      </w:r>
      <w:r>
        <w:rPr>
          <w:spacing w:val="-16"/>
        </w:rPr>
        <w:t xml:space="preserve"> </w:t>
      </w:r>
      <w:r>
        <w:t>Ports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terminals</w:t>
      </w:r>
      <w:r>
        <w:rPr>
          <w:spacing w:val="-15"/>
        </w:rPr>
        <w:t xml:space="preserve"> </w:t>
      </w:r>
      <w:r>
        <w:t>receiving</w:t>
      </w:r>
      <w:r>
        <w:rPr>
          <w:spacing w:val="-14"/>
        </w:rPr>
        <w:t xml:space="preserve"> </w:t>
      </w:r>
      <w:r>
        <w:t>such</w:t>
      </w:r>
      <w:r>
        <w:rPr>
          <w:spacing w:val="-15"/>
        </w:rPr>
        <w:t xml:space="preserve"> </w:t>
      </w:r>
      <w:r>
        <w:t>cargoes</w:t>
      </w:r>
      <w:r>
        <w:rPr>
          <w:spacing w:val="-14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have</w:t>
      </w:r>
      <w:r>
        <w:rPr>
          <w:spacing w:val="-67"/>
        </w:rPr>
        <w:t xml:space="preserve"> </w:t>
      </w:r>
      <w:r>
        <w:rPr>
          <w:spacing w:val="-1"/>
        </w:rPr>
        <w:t>adequate reception</w:t>
      </w:r>
      <w:r>
        <w:t xml:space="preserve"> </w:t>
      </w:r>
      <w:r>
        <w:rPr>
          <w:spacing w:val="-1"/>
        </w:rPr>
        <w:t>facilities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relevant</w:t>
      </w:r>
      <w:r>
        <w:rPr>
          <w:spacing w:val="2"/>
        </w:rPr>
        <w:t xml:space="preserve"> </w:t>
      </w:r>
      <w:r>
        <w:rPr>
          <w:spacing w:val="-1"/>
        </w:rPr>
        <w:t>residues,</w:t>
      </w:r>
      <w:r>
        <w:rPr>
          <w:spacing w:val="1"/>
        </w:rPr>
        <w:t xml:space="preserve"> </w:t>
      </w:r>
      <w:r>
        <w:t>including</w:t>
      </w:r>
      <w:r>
        <w:rPr>
          <w:spacing w:val="2"/>
        </w:rPr>
        <w:t xml:space="preserve"> </w:t>
      </w:r>
      <w:r>
        <w:t>when contained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wash</w:t>
      </w:r>
      <w:r>
        <w:rPr>
          <w:spacing w:val="-32"/>
        </w:rPr>
        <w:t xml:space="preserve"> </w:t>
      </w:r>
      <w:r>
        <w:t>water.</w:t>
      </w:r>
    </w:p>
    <w:p w14:paraId="2FC0AE7D" w14:textId="77777777" w:rsidR="0081528A" w:rsidRDefault="00000000">
      <w:pPr>
        <w:pStyle w:val="BodyText"/>
        <w:spacing w:before="120"/>
        <w:ind w:left="552" w:right="371"/>
        <w:jc w:val="both"/>
      </w:pPr>
      <w:r>
        <w:t>Solid bulk cargoes, as defined in regulation VI/1-1.2 of the International Convention for the</w:t>
      </w:r>
      <w:r>
        <w:rPr>
          <w:spacing w:val="1"/>
        </w:rPr>
        <w:t xml:space="preserve"> </w:t>
      </w:r>
      <w:r>
        <w:t>Safety of Life at Sea (SOLAS), 1974, as amended, other than grain, shall be classified in</w:t>
      </w:r>
      <w:r>
        <w:rPr>
          <w:spacing w:val="1"/>
        </w:rPr>
        <w:t xml:space="preserve"> </w:t>
      </w:r>
      <w:r>
        <w:rPr>
          <w:spacing w:val="-1"/>
        </w:rPr>
        <w:t xml:space="preserve">accordance with appendix </w:t>
      </w:r>
      <w:r>
        <w:t>I of MARPOL Annex V, and declared by the shipper as to whether or</w:t>
      </w:r>
      <w:r>
        <w:rPr>
          <w:spacing w:val="-66"/>
        </w:rPr>
        <w:t xml:space="preserve"> </w:t>
      </w:r>
      <w:r>
        <w:t>not they are harmful to the marine environment. For ships engaged on international voyages,</w:t>
      </w:r>
      <w:r>
        <w:rPr>
          <w:spacing w:val="1"/>
        </w:rPr>
        <w:t xml:space="preserve"> </w:t>
      </w:r>
      <w:r>
        <w:t>such a declaration should be included in the information required in section 4.2.3 of the IMSBC</w:t>
      </w:r>
      <w:r>
        <w:rPr>
          <w:spacing w:val="-66"/>
        </w:rPr>
        <w:t xml:space="preserve"> </w:t>
      </w:r>
      <w:r>
        <w:t>Code.</w:t>
      </w:r>
    </w:p>
    <w:p w14:paraId="0DF2CABA" w14:textId="77777777" w:rsidR="0081528A" w:rsidRDefault="00000000">
      <w:pPr>
        <w:pStyle w:val="BodyText"/>
        <w:spacing w:before="120"/>
        <w:ind w:left="552" w:right="378"/>
        <w:jc w:val="both"/>
      </w:pPr>
      <w:r>
        <w:t>Masters, in coordination with terminal personnel should consider cargo loading, unloading and</w:t>
      </w:r>
      <w:r>
        <w:rPr>
          <w:spacing w:val="1"/>
        </w:rPr>
        <w:t xml:space="preserve"> </w:t>
      </w:r>
      <w:r>
        <w:t>onboard</w:t>
      </w:r>
      <w:r>
        <w:rPr>
          <w:spacing w:val="-2"/>
        </w:rPr>
        <w:t xml:space="preserve"> </w:t>
      </w:r>
      <w:r>
        <w:t>handling</w:t>
      </w:r>
      <w:r>
        <w:rPr>
          <w:spacing w:val="-4"/>
        </w:rPr>
        <w:t xml:space="preserve"> </w:t>
      </w:r>
      <w:r>
        <w:t>practices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minimize</w:t>
      </w:r>
      <w:r>
        <w:rPr>
          <w:spacing w:val="-5"/>
        </w:rPr>
        <w:t xml:space="preserve"> </w:t>
      </w:r>
      <w:r>
        <w:t>production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residues.</w:t>
      </w:r>
      <w:r>
        <w:rPr>
          <w:spacing w:val="-1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residues</w:t>
      </w:r>
    </w:p>
    <w:p w14:paraId="365808D4" w14:textId="77777777" w:rsidR="0081528A" w:rsidRDefault="0081528A">
      <w:pPr>
        <w:jc w:val="both"/>
        <w:sectPr w:rsidR="0081528A">
          <w:pgSz w:w="11930" w:h="16860"/>
          <w:pgMar w:top="1300" w:right="760" w:bottom="1340" w:left="1000" w:header="0" w:footer="1093" w:gutter="0"/>
          <w:cols w:space="720"/>
        </w:sectPr>
      </w:pPr>
    </w:p>
    <w:p w14:paraId="6A577CE3" w14:textId="77777777" w:rsidR="0081528A" w:rsidRDefault="00000000">
      <w:pPr>
        <w:pStyle w:val="BodyText"/>
        <w:spacing w:before="82"/>
        <w:ind w:left="556" w:right="374" w:hanging="2"/>
        <w:jc w:val="both"/>
      </w:pPr>
      <w:r>
        <w:lastRenderedPageBreak/>
        <w:t>are</w:t>
      </w:r>
      <w:r>
        <w:rPr>
          <w:spacing w:val="-10"/>
        </w:rPr>
        <w:t xml:space="preserve"> </w:t>
      </w:r>
      <w:r>
        <w:t>created</w:t>
      </w:r>
      <w:r>
        <w:rPr>
          <w:spacing w:val="-8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inefficiencies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loading,</w:t>
      </w:r>
      <w:r>
        <w:rPr>
          <w:spacing w:val="-6"/>
        </w:rPr>
        <w:t xml:space="preserve"> </w:t>
      </w:r>
      <w:r>
        <w:t>unloading,</w:t>
      </w:r>
      <w:r>
        <w:rPr>
          <w:spacing w:val="-8"/>
        </w:rPr>
        <w:t xml:space="preserve"> </w:t>
      </w:r>
      <w:r>
        <w:t>on-board</w:t>
      </w:r>
      <w:r>
        <w:rPr>
          <w:spacing w:val="-8"/>
        </w:rPr>
        <w:t xml:space="preserve"> </w:t>
      </w:r>
      <w:r>
        <w:t>handling.</w:t>
      </w:r>
      <w:r>
        <w:rPr>
          <w:spacing w:val="-6"/>
        </w:rPr>
        <w:t xml:space="preserve"> </w:t>
      </w:r>
      <w:r>
        <w:t>Options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should</w:t>
      </w:r>
      <w:r>
        <w:rPr>
          <w:spacing w:val="-6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 to</w:t>
      </w:r>
      <w:r>
        <w:rPr>
          <w:spacing w:val="-2"/>
        </w:rPr>
        <w:t xml:space="preserve"> </w:t>
      </w:r>
      <w:r>
        <w:t>decrease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garbage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following:</w:t>
      </w:r>
    </w:p>
    <w:p w14:paraId="395F026E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4"/>
        </w:tabs>
        <w:spacing w:before="125" w:line="232" w:lineRule="auto"/>
        <w:ind w:left="946" w:right="372" w:hanging="363"/>
        <w:jc w:val="both"/>
      </w:pPr>
      <w:r>
        <w:t>1Ensuring</w:t>
      </w:r>
      <w:r>
        <w:rPr>
          <w:spacing w:val="-12"/>
        </w:rPr>
        <w:t xml:space="preserve"> </w:t>
      </w:r>
      <w:r>
        <w:t>ships</w:t>
      </w:r>
      <w:r>
        <w:rPr>
          <w:spacing w:val="-16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suitable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carry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intended</w:t>
      </w:r>
      <w:r>
        <w:rPr>
          <w:spacing w:val="-16"/>
        </w:rPr>
        <w:t xml:space="preserve"> </w:t>
      </w:r>
      <w:r>
        <w:t>cargo</w:t>
      </w:r>
      <w:r>
        <w:rPr>
          <w:spacing w:val="-8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suitable</w:t>
      </w:r>
      <w:r>
        <w:rPr>
          <w:spacing w:val="-17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unloading</w:t>
      </w:r>
      <w:r>
        <w:rPr>
          <w:spacing w:val="-1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same</w:t>
      </w:r>
      <w:r>
        <w:rPr>
          <w:spacing w:val="-67"/>
        </w:rPr>
        <w:t xml:space="preserve"> </w:t>
      </w:r>
      <w:r>
        <w:t>cargo</w:t>
      </w:r>
      <w:r>
        <w:rPr>
          <w:spacing w:val="-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conventional</w:t>
      </w:r>
      <w:r>
        <w:rPr>
          <w:spacing w:val="-2"/>
        </w:rPr>
        <w:t xml:space="preserve"> </w:t>
      </w:r>
      <w:r>
        <w:t>unloading</w:t>
      </w:r>
      <w:r>
        <w:rPr>
          <w:spacing w:val="1"/>
        </w:rPr>
        <w:t xml:space="preserve"> </w:t>
      </w:r>
      <w:r>
        <w:t>methods;</w:t>
      </w:r>
    </w:p>
    <w:p w14:paraId="0CED1A5E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5"/>
        </w:tabs>
        <w:spacing w:before="126" w:line="230" w:lineRule="auto"/>
        <w:ind w:left="946" w:right="377" w:hanging="363"/>
        <w:jc w:val="both"/>
      </w:pPr>
      <w:r>
        <w:t>2Unloading cargo as efficiently as possible, utilizing all appropriate safety precautions to</w:t>
      </w:r>
      <w:r>
        <w:rPr>
          <w:spacing w:val="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injury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ship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damage</w:t>
      </w:r>
      <w:r>
        <w:rPr>
          <w:spacing w:val="-2"/>
        </w:rPr>
        <w:t xml:space="preserve"> </w:t>
      </w:r>
      <w:r>
        <w:t>and to</w:t>
      </w:r>
      <w:r>
        <w:rPr>
          <w:spacing w:val="-4"/>
        </w:rPr>
        <w:t xml:space="preserve"> </w:t>
      </w:r>
      <w:r>
        <w:t>avoid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minimize</w:t>
      </w:r>
      <w:r>
        <w:rPr>
          <w:spacing w:val="-2"/>
        </w:rPr>
        <w:t xml:space="preserve"> </w:t>
      </w:r>
      <w:r>
        <w:t>cargo</w:t>
      </w:r>
      <w:r>
        <w:rPr>
          <w:spacing w:val="-13"/>
        </w:rPr>
        <w:t xml:space="preserve"> </w:t>
      </w:r>
      <w:r>
        <w:t>residues;</w:t>
      </w:r>
    </w:p>
    <w:p w14:paraId="7F194AE8" w14:textId="77777777" w:rsidR="0081528A" w:rsidRDefault="00000000">
      <w:pPr>
        <w:pStyle w:val="ListParagraph"/>
        <w:numPr>
          <w:ilvl w:val="1"/>
          <w:numId w:val="5"/>
        </w:numPr>
        <w:tabs>
          <w:tab w:val="left" w:pos="945"/>
        </w:tabs>
        <w:spacing w:before="123"/>
        <w:ind w:left="946" w:right="367" w:hanging="363"/>
        <w:jc w:val="both"/>
      </w:pPr>
      <w:r>
        <w:t>Minimizing spillage of the cargo during transfer operations by carefully controlling cargo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operations,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dockside.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effective</w:t>
      </w:r>
      <w:r>
        <w:rPr>
          <w:spacing w:val="-66"/>
        </w:rPr>
        <w:t xml:space="preserve"> </w:t>
      </w:r>
      <w:r>
        <w:t>measures to enable immediate communications between relevant ship and shore-based</w:t>
      </w:r>
      <w:r>
        <w:rPr>
          <w:spacing w:val="1"/>
        </w:rPr>
        <w:t xml:space="preserve"> </w:t>
      </w:r>
      <w:r>
        <w:t>personnel during the transfer operations and when feasible, enclosure of conveyance</w:t>
      </w:r>
      <w:r>
        <w:rPr>
          <w:spacing w:val="1"/>
        </w:rPr>
        <w:t xml:space="preserve"> </w:t>
      </w:r>
      <w:r>
        <w:t>devices such as conveyor belts. Since this spillage typically occurs in port, it should be</w:t>
      </w:r>
      <w:r>
        <w:rPr>
          <w:spacing w:val="1"/>
        </w:rPr>
        <w:t xml:space="preserve"> </w:t>
      </w:r>
      <w:r>
        <w:t>completely cleaned up immediately following the loading and unloading event and handled</w:t>
      </w:r>
      <w:r>
        <w:rPr>
          <w:spacing w:val="-66"/>
        </w:rPr>
        <w:t xml:space="preserve"> </w:t>
      </w:r>
      <w:r>
        <w:t>as cargo; delivering it into the intended cargo space or into the appropriate unloading</w:t>
      </w:r>
      <w:r>
        <w:rPr>
          <w:spacing w:val="1"/>
        </w:rPr>
        <w:t xml:space="preserve"> </w:t>
      </w:r>
      <w:r>
        <w:t>holding area.</w:t>
      </w:r>
    </w:p>
    <w:p w14:paraId="085BA06B" w14:textId="77777777" w:rsidR="0081528A" w:rsidRDefault="00000000">
      <w:pPr>
        <w:pStyle w:val="BodyText"/>
        <w:spacing w:before="111"/>
        <w:ind w:left="151" w:right="374"/>
        <w:jc w:val="both"/>
      </w:pP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master,</w:t>
      </w:r>
      <w:r>
        <w:rPr>
          <w:spacing w:val="-4"/>
        </w:rPr>
        <w:t xml:space="preserve"> </w:t>
      </w:r>
      <w:r>
        <w:t>based</w:t>
      </w:r>
      <w:r>
        <w:rPr>
          <w:spacing w:val="-9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port</w:t>
      </w:r>
      <w:r>
        <w:rPr>
          <w:spacing w:val="-7"/>
        </w:rPr>
        <w:t xml:space="preserve"> </w:t>
      </w:r>
      <w:r>
        <w:t>authorities,</w:t>
      </w:r>
      <w:r>
        <w:rPr>
          <w:spacing w:val="-4"/>
        </w:rPr>
        <w:t xml:space="preserve"> </w:t>
      </w:r>
      <w:r>
        <w:t>determines</w:t>
      </w:r>
      <w:r>
        <w:rPr>
          <w:spacing w:val="-66"/>
        </w:rPr>
        <w:t xml:space="preserve"> </w:t>
      </w:r>
      <w:r>
        <w:t>that there are no adequate reception facilities at either the port of departure or the port of</w:t>
      </w:r>
      <w:r>
        <w:rPr>
          <w:spacing w:val="1"/>
        </w:rPr>
        <w:t xml:space="preserve"> </w:t>
      </w:r>
      <w:r>
        <w:t>destination in the case where both ports are situated within the same special area or Arctic waters,</w:t>
      </w:r>
      <w:r>
        <w:rPr>
          <w:spacing w:val="-66"/>
        </w:rPr>
        <w:t xml:space="preserve"> </w:t>
      </w:r>
      <w:r>
        <w:t>the condition under regulation 6.1.2.5 of MARPOL Annex V or paragraph 5.2.1.5 of part II-A of the</w:t>
      </w:r>
      <w:r>
        <w:rPr>
          <w:spacing w:val="-66"/>
        </w:rPr>
        <w:t xml:space="preserve"> </w:t>
      </w:r>
      <w:r>
        <w:t>Polar</w:t>
      </w:r>
      <w:r>
        <w:rPr>
          <w:spacing w:val="-1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satisfied.</w:t>
      </w:r>
    </w:p>
    <w:p w14:paraId="3E25DF58" w14:textId="77777777" w:rsidR="0081528A" w:rsidRDefault="00000000">
      <w:pPr>
        <w:pStyle w:val="BodyText"/>
        <w:spacing w:before="119"/>
        <w:ind w:left="150" w:right="378" w:firstLine="1"/>
        <w:jc w:val="both"/>
      </w:pPr>
      <w:r>
        <w:t>MARPOL Annex V, regulation 6.1.2, also applies when the "port of departure" and the "next port of</w:t>
      </w:r>
      <w:r>
        <w:rPr>
          <w:spacing w:val="-66"/>
        </w:rPr>
        <w:t xml:space="preserve"> </w:t>
      </w:r>
      <w:r>
        <w:t>destination" are the same port. To discharge cargo hold wash water in this situation, the ship must</w:t>
      </w:r>
      <w:r>
        <w:rPr>
          <w:spacing w:val="-6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En-route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discharge</w:t>
      </w:r>
      <w:r>
        <w:rPr>
          <w:spacing w:val="-1"/>
        </w:rPr>
        <w:t xml:space="preserve"> </w:t>
      </w:r>
      <w:r>
        <w:t>must take</w:t>
      </w:r>
      <w:r>
        <w:rPr>
          <w:spacing w:val="-3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12 nm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nearest</w:t>
      </w:r>
      <w:r>
        <w:rPr>
          <w:spacing w:val="-14"/>
        </w:rPr>
        <w:t xml:space="preserve"> </w:t>
      </w:r>
      <w:r>
        <w:t>land.</w:t>
      </w:r>
    </w:p>
    <w:p w14:paraId="4DF60ED5" w14:textId="77777777" w:rsidR="0081528A" w:rsidRDefault="00000000">
      <w:pPr>
        <w:pStyle w:val="BodyText"/>
        <w:spacing w:before="10"/>
        <w:rPr>
          <w:sz w:val="16"/>
        </w:rPr>
      </w:pPr>
      <w:r>
        <w:pict w14:anchorId="7E649753">
          <v:group id="_x0000_s2071" style="position:absolute;margin-left:57.55pt;margin-top:12.15pt;width:481.8pt;height:16.95pt;z-index:-15712768;mso-wrap-distance-left:0;mso-wrap-distance-right:0;mso-position-horizontal-relative:page" coordorigin="1151,243" coordsize="9636,339">
            <v:shape id="_x0000_s2073" type="#_x0000_t202" style="position:absolute;left:1151;top:243;width:432;height:339" fillcolor="navy" stroked="f">
              <v:textbox inset="0,0,0,0">
                <w:txbxContent>
                  <w:p w14:paraId="4FBF8D36" w14:textId="77777777" w:rsidR="0081528A" w:rsidRDefault="00000000">
                    <w:pPr>
                      <w:spacing w:line="330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2072" type="#_x0000_t202" style="position:absolute;left:1583;top:243;width:9204;height:339" fillcolor="#2c4079" stroked="f">
              <v:textbox inset="0,0,0,0">
                <w:txbxContent>
                  <w:p w14:paraId="4BF29A2A" w14:textId="77777777" w:rsidR="0081528A" w:rsidRDefault="00000000">
                    <w:pPr>
                      <w:spacing w:line="330" w:lineRule="exact"/>
                      <w:rPr>
                        <w:b/>
                      </w:rPr>
                    </w:pPr>
                    <w:bookmarkStart w:id="74" w:name="_bookmark22"/>
                    <w:bookmarkEnd w:id="74"/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W</w:t>
                    </w:r>
                    <w:r>
                      <w:rPr>
                        <w:b/>
                        <w:color w:val="FFFFFF"/>
                        <w:spacing w:val="-2"/>
                      </w:rPr>
                      <w:t>ASTE</w:t>
                    </w:r>
                    <w:r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MINIMIZATION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/</w:t>
                    </w:r>
                    <w:r>
                      <w:rPr>
                        <w:b/>
                        <w:color w:val="FFFFFF"/>
                        <w:spacing w:val="-2"/>
                      </w:rPr>
                      <w:t>REDUCTION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A3CF60" w14:textId="77777777" w:rsidR="0081528A" w:rsidRDefault="0081528A">
      <w:pPr>
        <w:pStyle w:val="BodyText"/>
        <w:spacing w:before="7"/>
        <w:rPr>
          <w:sz w:val="7"/>
        </w:rPr>
      </w:pPr>
    </w:p>
    <w:p w14:paraId="6E579972" w14:textId="77777777" w:rsidR="0081528A" w:rsidRDefault="00000000">
      <w:pPr>
        <w:pStyle w:val="BodyText"/>
        <w:ind w:left="79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6390492E">
          <v:shape id="_x0000_s2070" type="#_x0000_t202" style="width:483pt;height:34.7pt;mso-left-percent:-10001;mso-top-percent:-10001;mso-position-horizontal:absolute;mso-position-horizontal-relative:char;mso-position-vertical:absolute;mso-position-vertical-relative:line;mso-left-percent:-10001;mso-top-percent:-10001" filled="f" strokecolor="#2c4079" strokeweight="2.16pt">
            <v:textbox inset="0,0,0,0">
              <w:txbxContent>
                <w:p w14:paraId="6A2BF437" w14:textId="77777777" w:rsidR="0081528A" w:rsidRDefault="00000000">
                  <w:pPr>
                    <w:pStyle w:val="BodyText"/>
                    <w:spacing w:before="21" w:line="278" w:lineRule="auto"/>
                    <w:ind w:left="29" w:right="167"/>
                  </w:pPr>
                  <w:r>
                    <w:rPr>
                      <w:color w:val="2C4079"/>
                    </w:rPr>
                    <w:t>Note: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Masters,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Garbage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Management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Officer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(CO)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and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crew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make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all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color w:val="2C4079"/>
                    </w:rPr>
                    <w:t>endeavours</w:t>
                  </w:r>
                  <w:proofErr w:type="spellEnd"/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control</w:t>
                  </w:r>
                  <w:r>
                    <w:rPr>
                      <w:color w:val="2C4079"/>
                      <w:spacing w:val="-66"/>
                    </w:rPr>
                    <w:t xml:space="preserve"> </w:t>
                  </w:r>
                  <w:r>
                    <w:rPr>
                      <w:color w:val="2C4079"/>
                    </w:rPr>
                    <w:t>and reduce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garbage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generation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onboard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a minimum.</w:t>
                  </w:r>
                </w:p>
              </w:txbxContent>
            </v:textbox>
            <w10:anchorlock/>
          </v:shape>
        </w:pict>
      </w:r>
    </w:p>
    <w:p w14:paraId="31A6A91E" w14:textId="77777777" w:rsidR="0081528A" w:rsidRDefault="00000000">
      <w:pPr>
        <w:pStyle w:val="Heading2"/>
        <w:numPr>
          <w:ilvl w:val="1"/>
          <w:numId w:val="2"/>
        </w:numPr>
        <w:tabs>
          <w:tab w:val="left" w:pos="726"/>
        </w:tabs>
        <w:spacing w:before="78"/>
      </w:pPr>
      <w:bookmarkStart w:id="75" w:name="12.1_Minimization_strategies"/>
      <w:bookmarkStart w:id="76" w:name="_bookmark23"/>
      <w:bookmarkEnd w:id="75"/>
      <w:bookmarkEnd w:id="76"/>
      <w:r>
        <w:rPr>
          <w:spacing w:val="-1"/>
        </w:rPr>
        <w:t>Minimization</w:t>
      </w:r>
      <w:r>
        <w:rPr>
          <w:spacing w:val="-14"/>
        </w:rPr>
        <w:t xml:space="preserve"> </w:t>
      </w:r>
      <w:r>
        <w:rPr>
          <w:spacing w:val="-1"/>
        </w:rPr>
        <w:t>strategies</w:t>
      </w:r>
    </w:p>
    <w:p w14:paraId="61B2C3BB" w14:textId="77777777" w:rsidR="0081528A" w:rsidRDefault="00000000">
      <w:pPr>
        <w:pStyle w:val="BodyText"/>
        <w:spacing w:before="120"/>
        <w:ind w:left="151"/>
      </w:pPr>
      <w:r>
        <w:t>All</w:t>
      </w:r>
      <w:r>
        <w:rPr>
          <w:spacing w:val="-10"/>
        </w:rPr>
        <w:t xml:space="preserve"> </w:t>
      </w:r>
      <w:r>
        <w:t>vessels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consider</w:t>
      </w:r>
      <w:r>
        <w:rPr>
          <w:spacing w:val="-10"/>
        </w:rPr>
        <w:t xml:space="preserve"> </w:t>
      </w:r>
      <w:r>
        <w:t>recycling</w:t>
      </w:r>
      <w:r>
        <w:rPr>
          <w:spacing w:val="-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reusing</w:t>
      </w:r>
      <w:r>
        <w:rPr>
          <w:spacing w:val="-7"/>
        </w:rPr>
        <w:t xml:space="preserve"> </w:t>
      </w:r>
      <w:r>
        <w:t>garbage</w:t>
      </w:r>
      <w:r>
        <w:rPr>
          <w:spacing w:val="-9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adopting</w:t>
      </w:r>
      <w:r>
        <w:rPr>
          <w:spacing w:val="-7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methods:</w:t>
      </w:r>
    </w:p>
    <w:p w14:paraId="220BC2FD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3"/>
          <w:tab w:val="left" w:pos="944"/>
        </w:tabs>
        <w:spacing w:before="120"/>
        <w:ind w:left="943"/>
      </w:pPr>
      <w:r>
        <w:rPr>
          <w:spacing w:val="-1"/>
        </w:rPr>
        <w:t>Landing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waste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recycling facility via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1"/>
        </w:rPr>
        <w:t>agent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voluntary</w:t>
      </w:r>
      <w:r>
        <w:rPr>
          <w:spacing w:val="-5"/>
        </w:rPr>
        <w:t xml:space="preserve"> </w:t>
      </w:r>
      <w:r>
        <w:t>port</w:t>
      </w:r>
      <w:r>
        <w:rPr>
          <w:spacing w:val="-21"/>
        </w:rPr>
        <w:t xml:space="preserve"> </w:t>
      </w:r>
      <w:r>
        <w:t>service.</w:t>
      </w:r>
    </w:p>
    <w:p w14:paraId="38442686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2"/>
          <w:tab w:val="left" w:pos="943"/>
        </w:tabs>
      </w:pPr>
      <w:bookmarkStart w:id="77" w:name="Reuse_on_board"/>
      <w:bookmarkEnd w:id="77"/>
      <w:r>
        <w:rPr>
          <w:spacing w:val="-1"/>
        </w:rPr>
        <w:t>Return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waste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part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original manufacturer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his</w:t>
      </w:r>
      <w:r>
        <w:rPr>
          <w:spacing w:val="-4"/>
        </w:rPr>
        <w:t xml:space="preserve"> </w:t>
      </w:r>
      <w:r>
        <w:rPr>
          <w:spacing w:val="-1"/>
        </w:rPr>
        <w:t>/</w:t>
      </w:r>
      <w:r>
        <w:rPr>
          <w:spacing w:val="-2"/>
        </w:rPr>
        <w:t xml:space="preserve"> </w:t>
      </w:r>
      <w:r>
        <w:rPr>
          <w:spacing w:val="-1"/>
        </w:rPr>
        <w:t>her</w:t>
      </w:r>
      <w:r>
        <w:rPr>
          <w:spacing w:val="-18"/>
        </w:rPr>
        <w:t xml:space="preserve"> </w:t>
      </w:r>
      <w:r>
        <w:rPr>
          <w:spacing w:val="-1"/>
        </w:rPr>
        <w:t>representative.</w:t>
      </w:r>
    </w:p>
    <w:p w14:paraId="2986A884" w14:textId="77777777" w:rsidR="0081528A" w:rsidRDefault="00000000">
      <w:pPr>
        <w:pStyle w:val="Heading2"/>
        <w:spacing w:before="233"/>
        <w:ind w:left="150"/>
      </w:pPr>
      <w:r>
        <w:rPr>
          <w:color w:val="2C4079"/>
        </w:rPr>
        <w:t>Reuse</w:t>
      </w:r>
      <w:r>
        <w:rPr>
          <w:color w:val="2C4079"/>
          <w:spacing w:val="-11"/>
        </w:rPr>
        <w:t xml:space="preserve"> </w:t>
      </w:r>
      <w:r>
        <w:rPr>
          <w:color w:val="2C4079"/>
        </w:rPr>
        <w:t>on</w:t>
      </w:r>
      <w:r>
        <w:rPr>
          <w:color w:val="2C4079"/>
          <w:spacing w:val="-9"/>
        </w:rPr>
        <w:t xml:space="preserve"> </w:t>
      </w:r>
      <w:r>
        <w:rPr>
          <w:color w:val="2C4079"/>
        </w:rPr>
        <w:t>board</w:t>
      </w:r>
    </w:p>
    <w:p w14:paraId="2DFB8E85" w14:textId="77777777" w:rsidR="0081528A" w:rsidRDefault="00000000">
      <w:pPr>
        <w:pStyle w:val="BodyText"/>
        <w:spacing w:before="119"/>
        <w:ind w:left="150"/>
      </w:pPr>
      <w:r>
        <w:t>Some</w:t>
      </w:r>
      <w:r>
        <w:rPr>
          <w:spacing w:val="-9"/>
        </w:rPr>
        <w:t xml:space="preserve"> </w:t>
      </w:r>
      <w:r>
        <w:t>practical</w:t>
      </w:r>
      <w:r>
        <w:rPr>
          <w:spacing w:val="-9"/>
        </w:rPr>
        <w:t xml:space="preserve"> </w:t>
      </w:r>
      <w:r>
        <w:t>ways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reusing</w:t>
      </w:r>
      <w:r>
        <w:rPr>
          <w:spacing w:val="-6"/>
        </w:rPr>
        <w:t xml:space="preserve"> </w:t>
      </w:r>
      <w:r>
        <w:t>on-board:</w:t>
      </w:r>
    </w:p>
    <w:p w14:paraId="2697517F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2"/>
          <w:tab w:val="left" w:pos="943"/>
        </w:tabs>
        <w:spacing w:before="128" w:line="230" w:lineRule="auto"/>
        <w:ind w:right="468"/>
      </w:pPr>
      <w:r>
        <w:t>Waste</w:t>
      </w:r>
      <w:r>
        <w:rPr>
          <w:spacing w:val="-8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on-board</w:t>
      </w:r>
      <w:r>
        <w:rPr>
          <w:spacing w:val="-6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separated</w:t>
      </w:r>
      <w:r>
        <w:rPr>
          <w:spacing w:val="-1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re-used</w:t>
      </w:r>
      <w:r>
        <w:rPr>
          <w:spacing w:val="-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printing</w:t>
      </w:r>
      <w:r>
        <w:rPr>
          <w:spacing w:val="-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draft</w:t>
      </w:r>
      <w:r>
        <w:rPr>
          <w:spacing w:val="-8"/>
        </w:rPr>
        <w:t xml:space="preserve"> </w:t>
      </w:r>
      <w:r>
        <w:t>documents</w:t>
      </w:r>
      <w:r>
        <w:rPr>
          <w:spacing w:val="-65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sides are</w:t>
      </w:r>
      <w:r>
        <w:rPr>
          <w:spacing w:val="-1"/>
        </w:rPr>
        <w:t xml:space="preserve"> </w:t>
      </w:r>
      <w:r>
        <w:t>used.</w:t>
      </w:r>
    </w:p>
    <w:p w14:paraId="161E2C10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spacing w:before="130" w:line="230" w:lineRule="auto"/>
        <w:ind w:left="943" w:right="462" w:hanging="360"/>
      </w:pPr>
      <w:r>
        <w:rPr>
          <w:spacing w:val="-1"/>
        </w:rPr>
        <w:t>Waste</w:t>
      </w:r>
      <w:r>
        <w:rPr>
          <w:spacing w:val="-20"/>
        </w:rPr>
        <w:t xml:space="preserve"> </w:t>
      </w:r>
      <w:r>
        <w:rPr>
          <w:spacing w:val="-1"/>
        </w:rPr>
        <w:t>papers</w:t>
      </w:r>
      <w:r>
        <w:rPr>
          <w:spacing w:val="-17"/>
        </w:rPr>
        <w:t xml:space="preserve"> </w:t>
      </w:r>
      <w:r>
        <w:rPr>
          <w:spacing w:val="-1"/>
        </w:rPr>
        <w:t>can</w:t>
      </w:r>
      <w:r>
        <w:rPr>
          <w:spacing w:val="-17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reused</w:t>
      </w:r>
      <w:r>
        <w:rPr>
          <w:spacing w:val="-14"/>
        </w:rPr>
        <w:t xml:space="preserve"> </w:t>
      </w:r>
      <w:r>
        <w:rPr>
          <w:spacing w:val="-1"/>
        </w:rPr>
        <w:t>on</w:t>
      </w:r>
      <w:r>
        <w:rPr>
          <w:spacing w:val="-17"/>
        </w:rPr>
        <w:t xml:space="preserve"> </w:t>
      </w:r>
      <w:r>
        <w:rPr>
          <w:spacing w:val="-1"/>
        </w:rPr>
        <w:t>board</w:t>
      </w:r>
      <w:r>
        <w:rPr>
          <w:spacing w:val="-16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scratch</w:t>
      </w:r>
      <w:r>
        <w:rPr>
          <w:spacing w:val="-17"/>
        </w:rPr>
        <w:t xml:space="preserve"> </w:t>
      </w:r>
      <w:r>
        <w:t>paper</w:t>
      </w:r>
      <w:r>
        <w:rPr>
          <w:spacing w:val="-1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sometimes</w:t>
      </w:r>
      <w:r>
        <w:rPr>
          <w:spacing w:val="-17"/>
        </w:rPr>
        <w:t xml:space="preserve"> </w:t>
      </w:r>
      <w:r>
        <w:t>cut</w:t>
      </w:r>
      <w:r>
        <w:rPr>
          <w:spacing w:val="-18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smaller</w:t>
      </w:r>
      <w:r>
        <w:rPr>
          <w:spacing w:val="-19"/>
        </w:rPr>
        <w:t xml:space="preserve"> </w:t>
      </w:r>
      <w:r>
        <w:t>sizes</w:t>
      </w:r>
      <w:r>
        <w:rPr>
          <w:spacing w:val="-6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quick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notes</w:t>
      </w:r>
      <w:r>
        <w:rPr>
          <w:spacing w:val="-2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chart</w:t>
      </w:r>
      <w:r>
        <w:rPr>
          <w:spacing w:val="1"/>
        </w:rPr>
        <w:t xml:space="preserve"> </w:t>
      </w:r>
      <w:r>
        <w:t>table.</w:t>
      </w:r>
    </w:p>
    <w:p w14:paraId="1E8D1AC3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3"/>
          <w:tab w:val="left" w:pos="944"/>
        </w:tabs>
        <w:spacing w:before="121"/>
        <w:ind w:right="878" w:hanging="362"/>
      </w:pPr>
      <w:r>
        <w:t>Packaging</w:t>
      </w:r>
      <w:r>
        <w:rPr>
          <w:spacing w:val="-5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sometimes</w:t>
      </w:r>
      <w:r>
        <w:rPr>
          <w:spacing w:val="-4"/>
        </w:rPr>
        <w:t xml:space="preserve"> </w:t>
      </w:r>
      <w:r>
        <w:t>reused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instruments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for</w:t>
      </w:r>
      <w:r>
        <w:rPr>
          <w:spacing w:val="-65"/>
        </w:rPr>
        <w:t xml:space="preserve"> </w:t>
      </w:r>
      <w:r>
        <w:t>service.</w:t>
      </w:r>
    </w:p>
    <w:p w14:paraId="2648601E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2"/>
          <w:tab w:val="left" w:pos="944"/>
        </w:tabs>
        <w:spacing w:before="110"/>
        <w:ind w:left="943" w:hanging="362"/>
      </w:pPr>
      <w:r>
        <w:rPr>
          <w:spacing w:val="-1"/>
        </w:rPr>
        <w:t>Glass</w:t>
      </w:r>
      <w:r>
        <w:rPr>
          <w:spacing w:val="-7"/>
        </w:rPr>
        <w:t xml:space="preserve"> </w:t>
      </w:r>
      <w:r>
        <w:rPr>
          <w:spacing w:val="-1"/>
        </w:rPr>
        <w:t>jars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Ice</w:t>
      </w:r>
      <w:r>
        <w:rPr>
          <w:spacing w:val="-5"/>
        </w:rPr>
        <w:t xml:space="preserve"> </w:t>
      </w:r>
      <w:r>
        <w:rPr>
          <w:spacing w:val="-1"/>
        </w:rPr>
        <w:t>cream</w:t>
      </w:r>
      <w:r>
        <w:rPr>
          <w:spacing w:val="-3"/>
        </w:rPr>
        <w:t xml:space="preserve"> </w:t>
      </w:r>
      <w:r>
        <w:rPr>
          <w:spacing w:val="-1"/>
        </w:rPr>
        <w:t>containers</w:t>
      </w:r>
      <w:r>
        <w:rPr>
          <w:spacing w:val="-4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washed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reused</w:t>
      </w:r>
      <w:r>
        <w:rPr>
          <w:spacing w:val="-1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storing.</w:t>
      </w:r>
    </w:p>
    <w:p w14:paraId="419C17FE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2"/>
          <w:tab w:val="left" w:pos="943"/>
        </w:tabs>
        <w:spacing w:before="110"/>
      </w:pPr>
      <w:r>
        <w:rPr>
          <w:spacing w:val="-1"/>
        </w:rPr>
        <w:t>Pallets</w:t>
      </w:r>
      <w:r>
        <w:rPr>
          <w:spacing w:val="-7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reused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dunnage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prevent metal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metal</w:t>
      </w:r>
      <w:r>
        <w:rPr>
          <w:spacing w:val="-7"/>
        </w:rPr>
        <w:t xml:space="preserve"> </w:t>
      </w:r>
      <w:r>
        <w:t>contacts</w:t>
      </w:r>
      <w:r>
        <w:rPr>
          <w:spacing w:val="-2"/>
        </w:rPr>
        <w:t xml:space="preserve"> </w:t>
      </w:r>
      <w:r>
        <w:t>where</w:t>
      </w:r>
      <w:r>
        <w:rPr>
          <w:spacing w:val="-24"/>
        </w:rPr>
        <w:t xml:space="preserve"> </w:t>
      </w:r>
      <w:r>
        <w:t>required.</w:t>
      </w:r>
    </w:p>
    <w:p w14:paraId="1C5154DA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2"/>
          <w:tab w:val="left" w:pos="943"/>
        </w:tabs>
      </w:pPr>
      <w:r>
        <w:rPr>
          <w:spacing w:val="-1"/>
        </w:rPr>
        <w:t>Stock</w:t>
      </w:r>
      <w:r>
        <w:rPr>
          <w:spacing w:val="-7"/>
        </w:rPr>
        <w:t xml:space="preserve"> </w:t>
      </w:r>
      <w:r>
        <w:rPr>
          <w:b/>
          <w:spacing w:val="-1"/>
        </w:rPr>
        <w:t>reusable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items</w:t>
      </w:r>
      <w:r>
        <w:rPr>
          <w:b/>
          <w:spacing w:val="-9"/>
        </w:rPr>
        <w:t xml:space="preserve"> </w:t>
      </w:r>
      <w:r>
        <w:rPr>
          <w:spacing w:val="-1"/>
        </w:rPr>
        <w:t>instead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disposable</w:t>
      </w:r>
      <w:r>
        <w:rPr>
          <w:spacing w:val="-11"/>
        </w:rPr>
        <w:t xml:space="preserve"> </w:t>
      </w:r>
      <w:r>
        <w:t>items.</w:t>
      </w:r>
      <w:r>
        <w:rPr>
          <w:spacing w:val="-5"/>
        </w:rPr>
        <w:t xml:space="preserve"> </w:t>
      </w:r>
      <w:r>
        <w:t>(E.g.,</w:t>
      </w:r>
      <w:r>
        <w:rPr>
          <w:spacing w:val="-7"/>
        </w:rPr>
        <w:t xml:space="preserve"> </w:t>
      </w:r>
      <w:r>
        <w:t>cups,</w:t>
      </w:r>
      <w:r>
        <w:rPr>
          <w:spacing w:val="-7"/>
        </w:rPr>
        <w:t xml:space="preserve"> </w:t>
      </w:r>
      <w:r>
        <w:t>utensils,</w:t>
      </w:r>
      <w:r>
        <w:rPr>
          <w:spacing w:val="-10"/>
        </w:rPr>
        <w:t xml:space="preserve"> </w:t>
      </w:r>
      <w:r>
        <w:t>towels,</w:t>
      </w:r>
      <w:r>
        <w:rPr>
          <w:spacing w:val="-17"/>
        </w:rPr>
        <w:t xml:space="preserve"> </w:t>
      </w:r>
      <w:r>
        <w:t>etc.).</w:t>
      </w:r>
    </w:p>
    <w:p w14:paraId="7730E00C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2"/>
          <w:tab w:val="left" w:pos="943"/>
        </w:tabs>
        <w:spacing w:before="114"/>
      </w:pPr>
      <w:r>
        <w:t>Re-use</w:t>
      </w:r>
      <w:r>
        <w:rPr>
          <w:spacing w:val="-12"/>
        </w:rPr>
        <w:t xml:space="preserve"> </w:t>
      </w:r>
      <w:r>
        <w:rPr>
          <w:b/>
        </w:rPr>
        <w:t>cleaning</w:t>
      </w:r>
      <w:r>
        <w:rPr>
          <w:b/>
          <w:spacing w:val="-8"/>
        </w:rPr>
        <w:t xml:space="preserve"> </w:t>
      </w:r>
      <w:r>
        <w:rPr>
          <w:b/>
        </w:rPr>
        <w:t>items</w:t>
      </w:r>
      <w:r>
        <w:rPr>
          <w:b/>
          <w:spacing w:val="-16"/>
        </w:rPr>
        <w:t xml:space="preserve"> </w:t>
      </w:r>
      <w:r>
        <w:t>(rags,</w:t>
      </w:r>
      <w:r>
        <w:rPr>
          <w:spacing w:val="-3"/>
        </w:rPr>
        <w:t xml:space="preserve"> </w:t>
      </w:r>
      <w:r>
        <w:t>etc.).</w:t>
      </w:r>
    </w:p>
    <w:p w14:paraId="291016AF" w14:textId="77777777" w:rsidR="0081528A" w:rsidRDefault="0081528A">
      <w:pPr>
        <w:sectPr w:rsidR="0081528A">
          <w:pgSz w:w="11930" w:h="16860"/>
          <w:pgMar w:top="1300" w:right="760" w:bottom="1340" w:left="1000" w:header="0" w:footer="1093" w:gutter="0"/>
          <w:cols w:space="720"/>
        </w:sectPr>
      </w:pPr>
    </w:p>
    <w:p w14:paraId="694307D2" w14:textId="77777777" w:rsidR="0081528A" w:rsidRDefault="00000000">
      <w:pPr>
        <w:pStyle w:val="Heading2"/>
        <w:spacing w:before="82"/>
      </w:pPr>
      <w:bookmarkStart w:id="78" w:name="Reduce_if_possible."/>
      <w:bookmarkEnd w:id="78"/>
      <w:r>
        <w:rPr>
          <w:color w:val="2C4079"/>
        </w:rPr>
        <w:lastRenderedPageBreak/>
        <w:t>Reduce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if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possible.</w:t>
      </w:r>
    </w:p>
    <w:p w14:paraId="4B8FF1BC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spacing w:before="117"/>
        <w:ind w:left="944"/>
      </w:pP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print</w:t>
      </w:r>
      <w:r>
        <w:rPr>
          <w:spacing w:val="-6"/>
        </w:rPr>
        <w:t xml:space="preserve"> </w:t>
      </w:r>
      <w:r>
        <w:t>emails</w:t>
      </w:r>
      <w:r>
        <w:rPr>
          <w:spacing w:val="-7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essential.</w:t>
      </w:r>
    </w:p>
    <w:p w14:paraId="6C398918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3"/>
          <w:tab w:val="left" w:pos="945"/>
        </w:tabs>
        <w:ind w:left="944" w:hanging="362"/>
      </w:pPr>
      <w:r>
        <w:t>Print</w:t>
      </w:r>
      <w:r>
        <w:rPr>
          <w:spacing w:val="-7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sides</w:t>
      </w:r>
      <w:r>
        <w:rPr>
          <w:spacing w:val="-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paper</w:t>
      </w:r>
      <w:r>
        <w:rPr>
          <w:spacing w:val="-12"/>
        </w:rPr>
        <w:t xml:space="preserve"> </w:t>
      </w:r>
      <w:r>
        <w:t>prior</w:t>
      </w:r>
      <w:r>
        <w:rPr>
          <w:spacing w:val="-15"/>
        </w:rPr>
        <w:t xml:space="preserve"> </w:t>
      </w:r>
      <w:r>
        <w:t>discarding.</w:t>
      </w:r>
    </w:p>
    <w:p w14:paraId="764D48B7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3"/>
          <w:tab w:val="left" w:pos="945"/>
        </w:tabs>
        <w:ind w:left="944" w:hanging="362"/>
      </w:pPr>
      <w:r>
        <w:t>Batteries</w:t>
      </w:r>
    </w:p>
    <w:p w14:paraId="0DEB7D02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ind w:left="944"/>
      </w:pPr>
      <w:r>
        <w:t>Cartridges</w:t>
      </w:r>
    </w:p>
    <w:p w14:paraId="1E277831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ind w:left="944"/>
      </w:pPr>
      <w:r>
        <w:t>Spares</w:t>
      </w:r>
      <w:r>
        <w:rPr>
          <w:spacing w:val="-11"/>
        </w:rPr>
        <w:t xml:space="preserve"> </w:t>
      </w:r>
      <w:r>
        <w:t>parts</w:t>
      </w:r>
    </w:p>
    <w:p w14:paraId="6B3AA7B2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  <w:tab w:val="left" w:pos="947"/>
        </w:tabs>
        <w:spacing w:before="108"/>
        <w:ind w:left="946"/>
      </w:pPr>
      <w:r>
        <w:rPr>
          <w:spacing w:val="-1"/>
        </w:rPr>
        <w:t>Return</w:t>
      </w:r>
      <w:r>
        <w:rPr>
          <w:spacing w:val="-8"/>
        </w:rPr>
        <w:t xml:space="preserve"> </w:t>
      </w:r>
      <w:r>
        <w:rPr>
          <w:spacing w:val="-1"/>
        </w:rPr>
        <w:t>plastic</w:t>
      </w:r>
      <w:r>
        <w:rPr>
          <w:spacing w:val="-8"/>
        </w:rPr>
        <w:t xml:space="preserve"> </w:t>
      </w:r>
      <w:r>
        <w:rPr>
          <w:spacing w:val="-1"/>
        </w:rPr>
        <w:t>packing/</w:t>
      </w:r>
      <w:r>
        <w:rPr>
          <w:spacing w:val="-5"/>
        </w:rPr>
        <w:t xml:space="preserve"> </w:t>
      </w:r>
      <w:r>
        <w:rPr>
          <w:spacing w:val="-1"/>
        </w:rPr>
        <w:t>clingwrap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8"/>
        </w:rPr>
        <w:t xml:space="preserve"> </w:t>
      </w:r>
      <w:r>
        <w:t>possible</w:t>
      </w:r>
      <w:r>
        <w:rPr>
          <w:spacing w:val="-1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vendors.</w:t>
      </w:r>
    </w:p>
    <w:p w14:paraId="444044D6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7"/>
          <w:tab w:val="left" w:pos="948"/>
        </w:tabs>
        <w:spacing w:before="114"/>
        <w:ind w:left="947" w:hanging="362"/>
      </w:pPr>
      <w:r>
        <w:rPr>
          <w:spacing w:val="-1"/>
        </w:rPr>
        <w:t>Reduce</w:t>
      </w:r>
      <w:r>
        <w:rPr>
          <w:spacing w:val="-10"/>
        </w:rPr>
        <w:t xml:space="preserve"> </w:t>
      </w:r>
      <w:r>
        <w:rPr>
          <w:spacing w:val="-1"/>
        </w:rPr>
        <w:t>plastic</w:t>
      </w:r>
      <w:r>
        <w:rPr>
          <w:spacing w:val="-9"/>
        </w:rPr>
        <w:t xml:space="preserve"> </w:t>
      </w:r>
      <w:r>
        <w:rPr>
          <w:spacing w:val="-1"/>
        </w:rPr>
        <w:t>volume</w:t>
      </w:r>
      <w:r>
        <w:rPr>
          <w:spacing w:val="-11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installing/using</w:t>
      </w:r>
      <w:r>
        <w:rPr>
          <w:spacing w:val="-15"/>
        </w:rPr>
        <w:t xml:space="preserve"> </w:t>
      </w:r>
      <w:r>
        <w:t>compactors.</w:t>
      </w:r>
    </w:p>
    <w:p w14:paraId="709D923E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7"/>
          <w:tab w:val="left" w:pos="948"/>
        </w:tabs>
        <w:spacing w:line="232" w:lineRule="auto"/>
        <w:ind w:left="946" w:right="514" w:hanging="362"/>
      </w:pPr>
      <w:r>
        <w:t>Reduce</w:t>
      </w:r>
      <w:r>
        <w:rPr>
          <w:spacing w:val="-7"/>
        </w:rPr>
        <w:t xml:space="preserve"> </w:t>
      </w:r>
      <w:r>
        <w:t>SUP</w:t>
      </w:r>
      <w:r>
        <w:rPr>
          <w:spacing w:val="-2"/>
        </w:rPr>
        <w:t xml:space="preserve"> </w:t>
      </w:r>
      <w:r>
        <w:t>bottles</w:t>
      </w:r>
      <w:r>
        <w:rPr>
          <w:spacing w:val="-5"/>
        </w:rPr>
        <w:t xml:space="preserve"> </w:t>
      </w:r>
      <w:r>
        <w:t>(Single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plastics)</w:t>
      </w:r>
      <w:r>
        <w:rPr>
          <w:spacing w:val="-1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installing</w:t>
      </w:r>
      <w:r>
        <w:rPr>
          <w:spacing w:val="-2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purifiers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Company’s</w:t>
      </w:r>
      <w:r>
        <w:rPr>
          <w:spacing w:val="-66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water flasks for</w:t>
      </w:r>
      <w:r>
        <w:rPr>
          <w:spacing w:val="-2"/>
        </w:rPr>
        <w:t xml:space="preserve"> </w:t>
      </w:r>
      <w:r>
        <w:t>use.</w:t>
      </w:r>
    </w:p>
    <w:p w14:paraId="68003FD2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  <w:tab w:val="left" w:pos="947"/>
        </w:tabs>
        <w:spacing w:before="130"/>
        <w:ind w:left="946"/>
      </w:pPr>
      <w:r>
        <w:rPr>
          <w:spacing w:val="-1"/>
        </w:rPr>
        <w:t>Recommend</w:t>
      </w:r>
      <w:r>
        <w:rPr>
          <w:spacing w:val="-8"/>
        </w:rPr>
        <w:t xml:space="preserve"> </w:t>
      </w:r>
      <w:r>
        <w:rPr>
          <w:spacing w:val="-1"/>
        </w:rPr>
        <w:t>changeover</w:t>
      </w:r>
      <w:r>
        <w:rPr>
          <w:spacing w:val="-7"/>
        </w:rPr>
        <w:t xml:space="preserve"> </w:t>
      </w:r>
      <w:r>
        <w:t>to/</w:t>
      </w:r>
      <w:r>
        <w:rPr>
          <w:spacing w:val="-9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energy</w:t>
      </w:r>
      <w:r>
        <w:rPr>
          <w:spacing w:val="-8"/>
        </w:rPr>
        <w:t xml:space="preserve"> </w:t>
      </w:r>
      <w:r>
        <w:t>saving</w:t>
      </w:r>
      <w:r>
        <w:rPr>
          <w:spacing w:val="-10"/>
        </w:rPr>
        <w:t xml:space="preserve"> </w:t>
      </w:r>
      <w:r>
        <w:t>bulbs/lights</w:t>
      </w:r>
      <w:r>
        <w:rPr>
          <w:spacing w:val="-9"/>
        </w:rPr>
        <w:t xml:space="preserve"> </w:t>
      </w:r>
      <w:r>
        <w:t>instead</w:t>
      </w:r>
      <w:r>
        <w:rPr>
          <w:spacing w:val="-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CFL’s.</w:t>
      </w:r>
    </w:p>
    <w:p w14:paraId="6C9D3952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7"/>
          <w:tab w:val="left" w:pos="948"/>
        </w:tabs>
        <w:spacing w:before="109"/>
        <w:ind w:left="947" w:hanging="362"/>
      </w:pPr>
      <w:r>
        <w:rPr>
          <w:spacing w:val="-1"/>
        </w:rPr>
        <w:t>Avoid</w:t>
      </w:r>
      <w:r>
        <w:rPr>
          <w:spacing w:val="-9"/>
        </w:rPr>
        <w:t xml:space="preserve"> </w:t>
      </w:r>
      <w:r>
        <w:rPr>
          <w:spacing w:val="-1"/>
        </w:rPr>
        <w:t>Food</w:t>
      </w:r>
      <w:r>
        <w:rPr>
          <w:spacing w:val="-4"/>
        </w:rPr>
        <w:t xml:space="preserve"> </w:t>
      </w:r>
      <w:r>
        <w:rPr>
          <w:spacing w:val="-1"/>
        </w:rPr>
        <w:t>wastage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leads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food</w:t>
      </w:r>
      <w:r>
        <w:rPr>
          <w:spacing w:val="-4"/>
        </w:rPr>
        <w:t xml:space="preserve"> </w:t>
      </w:r>
      <w:r>
        <w:rPr>
          <w:spacing w:val="-1"/>
        </w:rPr>
        <w:t>waste</w:t>
      </w:r>
      <w:r>
        <w:rPr>
          <w:spacing w:val="-8"/>
        </w:rPr>
        <w:t xml:space="preserve"> </w:t>
      </w:r>
      <w:r>
        <w:rPr>
          <w:spacing w:val="-1"/>
        </w:rPr>
        <w:t>garbage</w:t>
      </w:r>
      <w:r>
        <w:rPr>
          <w:spacing w:val="-17"/>
        </w:rPr>
        <w:t xml:space="preserve"> </w:t>
      </w:r>
      <w:r>
        <w:t>generation.</w:t>
      </w:r>
    </w:p>
    <w:p w14:paraId="66ACFD6A" w14:textId="77777777" w:rsidR="0081528A" w:rsidRDefault="0081528A">
      <w:pPr>
        <w:pStyle w:val="BodyText"/>
        <w:rPr>
          <w:sz w:val="20"/>
        </w:rPr>
      </w:pPr>
    </w:p>
    <w:p w14:paraId="1582CAD0" w14:textId="77777777" w:rsidR="0081528A" w:rsidRDefault="00000000">
      <w:pPr>
        <w:pStyle w:val="BodyText"/>
        <w:spacing w:before="11"/>
        <w:rPr>
          <w:sz w:val="15"/>
        </w:rPr>
      </w:pPr>
      <w:r>
        <w:pict w14:anchorId="31545562">
          <v:group id="_x0000_s2067" style="position:absolute;margin-left:57.55pt;margin-top:11.6pt;width:481.8pt;height:16.95pt;z-index:-15711744;mso-wrap-distance-left:0;mso-wrap-distance-right:0;mso-position-horizontal-relative:page" coordorigin="1151,232" coordsize="9636,339">
            <v:shape id="_x0000_s2069" type="#_x0000_t202" style="position:absolute;left:1583;top:231;width:9204;height:339" fillcolor="#2c4079" stroked="f">
              <v:textbox inset="0,0,0,0">
                <w:txbxContent>
                  <w:p w14:paraId="705BE825" w14:textId="77777777" w:rsidR="0081528A" w:rsidRDefault="00000000">
                    <w:pPr>
                      <w:spacing w:line="329" w:lineRule="exact"/>
                      <w:rPr>
                        <w:b/>
                      </w:rPr>
                    </w:pPr>
                    <w:bookmarkStart w:id="79" w:name="_bookmark24"/>
                    <w:bookmarkEnd w:id="79"/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R</w:t>
                    </w:r>
                    <w:r>
                      <w:rPr>
                        <w:b/>
                        <w:color w:val="FFFFFF"/>
                        <w:spacing w:val="-1"/>
                      </w:rPr>
                      <w:t>ECORD</w:t>
                    </w:r>
                    <w:r>
                      <w:rPr>
                        <w:b/>
                        <w:color w:val="FFFFFF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KEEPING</w:t>
                    </w:r>
                  </w:p>
                </w:txbxContent>
              </v:textbox>
            </v:shape>
            <v:shape id="_x0000_s2068" type="#_x0000_t202" style="position:absolute;left:1151;top:231;width:432;height:339" fillcolor="navy" stroked="f">
              <v:textbox inset="0,0,0,0">
                <w:txbxContent>
                  <w:p w14:paraId="5C17B123" w14:textId="77777777" w:rsidR="0081528A" w:rsidRDefault="00000000">
                    <w:pPr>
                      <w:spacing w:line="329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13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5AB5857" w14:textId="77777777" w:rsidR="0081528A" w:rsidRDefault="00000000">
      <w:pPr>
        <w:spacing w:before="90"/>
        <w:ind w:left="152" w:right="384"/>
      </w:pPr>
      <w:r>
        <w:rPr>
          <w:b/>
          <w:u w:val="thick"/>
        </w:rPr>
        <w:t>All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vessels</w:t>
      </w:r>
      <w:r>
        <w:rPr>
          <w:b/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rPr>
          <w:b/>
        </w:rPr>
        <w:t>Garbage</w:t>
      </w:r>
      <w:r>
        <w:rPr>
          <w:b/>
          <w:spacing w:val="-6"/>
        </w:rPr>
        <w:t xml:space="preserve"> </w:t>
      </w:r>
      <w:r>
        <w:rPr>
          <w:b/>
        </w:rPr>
        <w:t>Record</w:t>
      </w:r>
      <w:r>
        <w:rPr>
          <w:b/>
          <w:spacing w:val="-4"/>
        </w:rPr>
        <w:t xml:space="preserve"> </w:t>
      </w:r>
      <w:r>
        <w:rPr>
          <w:b/>
        </w:rPr>
        <w:t>Book</w:t>
      </w:r>
      <w:r>
        <w:rPr>
          <w:b/>
          <w:spacing w:val="-6"/>
        </w:rPr>
        <w:t xml:space="preserve"> </w:t>
      </w:r>
      <w:r>
        <w:rPr>
          <w:b/>
        </w:rPr>
        <w:t>Part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following</w:t>
      </w:r>
      <w:r>
        <w:rPr>
          <w:spacing w:val="-66"/>
        </w:rPr>
        <w:t xml:space="preserve"> </w:t>
      </w:r>
      <w:r>
        <w:t>categories</w:t>
      </w:r>
      <w:r>
        <w:rPr>
          <w:spacing w:val="-1"/>
        </w:rPr>
        <w:t xml:space="preserve"> </w:t>
      </w:r>
      <w:r>
        <w:t>of garbage:</w:t>
      </w:r>
    </w:p>
    <w:p w14:paraId="2968E616" w14:textId="77777777" w:rsidR="0081528A" w:rsidRDefault="00000000">
      <w:pPr>
        <w:pStyle w:val="ListParagraph"/>
        <w:numPr>
          <w:ilvl w:val="0"/>
          <w:numId w:val="1"/>
        </w:numPr>
        <w:tabs>
          <w:tab w:val="left" w:pos="872"/>
        </w:tabs>
        <w:spacing w:before="120"/>
      </w:pPr>
      <w:r>
        <w:t>Plastics</w:t>
      </w:r>
    </w:p>
    <w:p w14:paraId="384FA3B9" w14:textId="77777777" w:rsidR="0081528A" w:rsidRDefault="00000000">
      <w:pPr>
        <w:pStyle w:val="ListParagraph"/>
        <w:numPr>
          <w:ilvl w:val="0"/>
          <w:numId w:val="1"/>
        </w:numPr>
        <w:tabs>
          <w:tab w:val="left" w:pos="867"/>
        </w:tabs>
        <w:spacing w:before="121"/>
        <w:ind w:left="866" w:hanging="265"/>
      </w:pPr>
      <w:r>
        <w:t>Food</w:t>
      </w:r>
      <w:r>
        <w:rPr>
          <w:spacing w:val="-9"/>
        </w:rPr>
        <w:t xml:space="preserve"> </w:t>
      </w:r>
      <w:r>
        <w:t>wastes</w:t>
      </w:r>
    </w:p>
    <w:p w14:paraId="6248BFDB" w14:textId="77777777" w:rsidR="0081528A" w:rsidRDefault="00000000">
      <w:pPr>
        <w:pStyle w:val="ListParagraph"/>
        <w:numPr>
          <w:ilvl w:val="0"/>
          <w:numId w:val="1"/>
        </w:numPr>
        <w:tabs>
          <w:tab w:val="left" w:pos="872"/>
        </w:tabs>
        <w:spacing w:before="120"/>
        <w:ind w:hanging="270"/>
      </w:pPr>
      <w:r>
        <w:t>Domestic</w:t>
      </w:r>
      <w:r>
        <w:rPr>
          <w:spacing w:val="-16"/>
        </w:rPr>
        <w:t xml:space="preserve"> </w:t>
      </w:r>
      <w:r>
        <w:t>wastes</w:t>
      </w:r>
    </w:p>
    <w:p w14:paraId="1BF5119F" w14:textId="77777777" w:rsidR="0081528A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119"/>
        <w:ind w:left="885" w:hanging="284"/>
      </w:pPr>
      <w:r>
        <w:t>Cooking</w:t>
      </w:r>
      <w:r>
        <w:rPr>
          <w:spacing w:val="-16"/>
        </w:rPr>
        <w:t xml:space="preserve"> </w:t>
      </w:r>
      <w:r>
        <w:t>oil</w:t>
      </w:r>
    </w:p>
    <w:p w14:paraId="23B1CB2B" w14:textId="77777777" w:rsidR="0081528A" w:rsidRDefault="00000000">
      <w:pPr>
        <w:pStyle w:val="ListParagraph"/>
        <w:numPr>
          <w:ilvl w:val="0"/>
          <w:numId w:val="1"/>
        </w:numPr>
        <w:tabs>
          <w:tab w:val="left" w:pos="862"/>
        </w:tabs>
        <w:spacing w:before="123"/>
        <w:ind w:left="861" w:hanging="260"/>
      </w:pPr>
      <w:r>
        <w:rPr>
          <w:spacing w:val="-2"/>
        </w:rPr>
        <w:t>Incinerator</w:t>
      </w:r>
      <w:r>
        <w:rPr>
          <w:spacing w:val="-12"/>
        </w:rPr>
        <w:t xml:space="preserve"> </w:t>
      </w:r>
      <w:r>
        <w:rPr>
          <w:spacing w:val="-1"/>
        </w:rPr>
        <w:t>ashes</w:t>
      </w:r>
    </w:p>
    <w:p w14:paraId="76CBF241" w14:textId="77777777" w:rsidR="0081528A" w:rsidRDefault="00000000">
      <w:pPr>
        <w:pStyle w:val="ListParagraph"/>
        <w:numPr>
          <w:ilvl w:val="0"/>
          <w:numId w:val="1"/>
        </w:numPr>
        <w:tabs>
          <w:tab w:val="left" w:pos="853"/>
        </w:tabs>
        <w:spacing w:before="119"/>
        <w:ind w:left="852" w:hanging="251"/>
      </w:pPr>
      <w:r>
        <w:rPr>
          <w:spacing w:val="-1"/>
        </w:rPr>
        <w:t>Operational</w:t>
      </w:r>
      <w:r>
        <w:rPr>
          <w:spacing w:val="-16"/>
        </w:rPr>
        <w:t xml:space="preserve"> </w:t>
      </w:r>
      <w:r>
        <w:t>wastes</w:t>
      </w:r>
    </w:p>
    <w:p w14:paraId="0919AC51" w14:textId="77777777" w:rsidR="0081528A" w:rsidRDefault="00000000">
      <w:pPr>
        <w:pStyle w:val="ListParagraph"/>
        <w:numPr>
          <w:ilvl w:val="0"/>
          <w:numId w:val="1"/>
        </w:numPr>
        <w:tabs>
          <w:tab w:val="left" w:pos="884"/>
        </w:tabs>
        <w:spacing w:before="118"/>
        <w:ind w:left="883" w:hanging="282"/>
      </w:pPr>
      <w:r>
        <w:t>Animal</w:t>
      </w:r>
      <w:r>
        <w:rPr>
          <w:spacing w:val="-15"/>
        </w:rPr>
        <w:t xml:space="preserve"> </w:t>
      </w:r>
      <w:r>
        <w:t>carcass</w:t>
      </w:r>
    </w:p>
    <w:p w14:paraId="38F446EA" w14:textId="77777777" w:rsidR="0081528A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121"/>
        <w:ind w:left="885" w:hanging="284"/>
      </w:pPr>
      <w:r>
        <w:t>Fishing</w:t>
      </w:r>
      <w:r>
        <w:rPr>
          <w:spacing w:val="-15"/>
        </w:rPr>
        <w:t xml:space="preserve"> </w:t>
      </w:r>
      <w:r>
        <w:t>gear</w:t>
      </w:r>
    </w:p>
    <w:p w14:paraId="0E514E49" w14:textId="77777777" w:rsidR="0081528A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123"/>
        <w:ind w:left="820" w:hanging="219"/>
      </w:pPr>
      <w:r>
        <w:t>E-waste</w:t>
      </w:r>
    </w:p>
    <w:p w14:paraId="603500BD" w14:textId="77777777" w:rsidR="0081528A" w:rsidRDefault="00000000">
      <w:pPr>
        <w:spacing w:before="116"/>
        <w:ind w:left="152"/>
        <w:rPr>
          <w:b/>
        </w:rPr>
      </w:pPr>
      <w:r>
        <w:rPr>
          <w:b/>
          <w:u w:val="thick"/>
        </w:rPr>
        <w:t>Additionally</w:t>
      </w:r>
      <w:r>
        <w:t>,</w:t>
      </w:r>
      <w:r>
        <w:rPr>
          <w:spacing w:val="-12"/>
        </w:rPr>
        <w:t xml:space="preserve"> </w:t>
      </w:r>
      <w:r>
        <w:t>vessels</w:t>
      </w:r>
      <w:r>
        <w:rPr>
          <w:spacing w:val="-10"/>
        </w:rPr>
        <w:t xml:space="preserve"> </w:t>
      </w:r>
      <w:r>
        <w:t>carrying</w:t>
      </w:r>
      <w:r>
        <w:rPr>
          <w:spacing w:val="-6"/>
        </w:rPr>
        <w:t xml:space="preserve"> </w:t>
      </w:r>
      <w:r>
        <w:rPr>
          <w:b/>
          <w:u w:val="thick"/>
        </w:rPr>
        <w:t>solid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bulk</w:t>
      </w:r>
      <w:r>
        <w:rPr>
          <w:b/>
          <w:spacing w:val="-13"/>
          <w:u w:val="thick"/>
        </w:rPr>
        <w:t xml:space="preserve"> </w:t>
      </w:r>
      <w:r>
        <w:rPr>
          <w:b/>
          <w:u w:val="thick"/>
        </w:rPr>
        <w:t>cargo</w:t>
      </w:r>
      <w:r>
        <w:rPr>
          <w:b/>
          <w:spacing w:val="-11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maintain</w:t>
      </w:r>
      <w:r>
        <w:rPr>
          <w:spacing w:val="-9"/>
        </w:rPr>
        <w:t xml:space="preserve"> </w:t>
      </w:r>
      <w:r>
        <w:rPr>
          <w:b/>
        </w:rPr>
        <w:t>Garbage</w:t>
      </w:r>
      <w:r>
        <w:rPr>
          <w:b/>
          <w:spacing w:val="-12"/>
        </w:rPr>
        <w:t xml:space="preserve"> </w:t>
      </w:r>
      <w:r>
        <w:rPr>
          <w:b/>
        </w:rPr>
        <w:t>Record</w:t>
      </w:r>
      <w:r>
        <w:rPr>
          <w:b/>
          <w:spacing w:val="-6"/>
        </w:rPr>
        <w:t xml:space="preserve"> </w:t>
      </w:r>
      <w:r>
        <w:rPr>
          <w:b/>
        </w:rPr>
        <w:t>Book</w:t>
      </w:r>
      <w:r>
        <w:rPr>
          <w:b/>
          <w:spacing w:val="-11"/>
        </w:rPr>
        <w:t xml:space="preserve"> </w:t>
      </w:r>
      <w:r>
        <w:rPr>
          <w:b/>
        </w:rPr>
        <w:t>Part</w:t>
      </w:r>
      <w:r>
        <w:rPr>
          <w:b/>
          <w:spacing w:val="-10"/>
        </w:rPr>
        <w:t xml:space="preserve"> </w:t>
      </w:r>
      <w:r>
        <w:rPr>
          <w:b/>
        </w:rPr>
        <w:t>II</w:t>
      </w:r>
    </w:p>
    <w:p w14:paraId="6C6A31AB" w14:textId="77777777" w:rsidR="0081528A" w:rsidRDefault="00000000">
      <w:pPr>
        <w:pStyle w:val="BodyText"/>
        <w:spacing w:before="1"/>
        <w:ind w:left="152"/>
      </w:pPr>
      <w:r>
        <w:t>to</w:t>
      </w:r>
      <w:r>
        <w:rPr>
          <w:spacing w:val="-12"/>
        </w:rPr>
        <w:t xml:space="preserve"> </w:t>
      </w:r>
      <w:r>
        <w:t>record</w:t>
      </w:r>
      <w:r>
        <w:rPr>
          <w:spacing w:val="-9"/>
        </w:rPr>
        <w:t xml:space="preserve"> </w:t>
      </w:r>
      <w:r>
        <w:t>activities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categories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cargo</w:t>
      </w:r>
      <w:r>
        <w:rPr>
          <w:spacing w:val="-9"/>
        </w:rPr>
        <w:t xml:space="preserve"> </w:t>
      </w:r>
      <w:r>
        <w:t>residues</w:t>
      </w:r>
    </w:p>
    <w:p w14:paraId="41005340" w14:textId="77777777" w:rsidR="0081528A" w:rsidRDefault="00000000">
      <w:pPr>
        <w:pStyle w:val="ListParagraph"/>
        <w:numPr>
          <w:ilvl w:val="0"/>
          <w:numId w:val="1"/>
        </w:numPr>
        <w:tabs>
          <w:tab w:val="left" w:pos="831"/>
        </w:tabs>
        <w:spacing w:before="121"/>
        <w:ind w:left="830" w:hanging="229"/>
      </w:pPr>
      <w:r>
        <w:rPr>
          <w:spacing w:val="-1"/>
        </w:rPr>
        <w:t>Cargo</w:t>
      </w:r>
      <w:r>
        <w:rPr>
          <w:spacing w:val="-10"/>
        </w:rPr>
        <w:t xml:space="preserve"> </w:t>
      </w:r>
      <w:r>
        <w:rPr>
          <w:spacing w:val="-1"/>
        </w:rPr>
        <w:t>residues</w:t>
      </w:r>
      <w:r>
        <w:rPr>
          <w:spacing w:val="-9"/>
        </w:rPr>
        <w:t xml:space="preserve"> </w:t>
      </w:r>
      <w:r>
        <w:t>(non-Harmful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Marine</w:t>
      </w:r>
      <w:r>
        <w:rPr>
          <w:spacing w:val="-16"/>
        </w:rPr>
        <w:t xml:space="preserve"> </w:t>
      </w:r>
      <w:r>
        <w:t>Environment)</w:t>
      </w:r>
    </w:p>
    <w:p w14:paraId="448687E8" w14:textId="77777777" w:rsidR="0081528A" w:rsidRDefault="00000000">
      <w:pPr>
        <w:pStyle w:val="ListParagraph"/>
        <w:numPr>
          <w:ilvl w:val="0"/>
          <w:numId w:val="1"/>
        </w:numPr>
        <w:tabs>
          <w:tab w:val="left" w:pos="869"/>
        </w:tabs>
        <w:spacing w:before="121"/>
        <w:ind w:left="868" w:hanging="267"/>
      </w:pPr>
      <w:r>
        <w:rPr>
          <w:spacing w:val="-1"/>
        </w:rPr>
        <w:t>Cargo</w:t>
      </w:r>
      <w:r>
        <w:rPr>
          <w:spacing w:val="-10"/>
        </w:rPr>
        <w:t xml:space="preserve"> </w:t>
      </w:r>
      <w:r>
        <w:t>residues</w:t>
      </w:r>
      <w:r>
        <w:rPr>
          <w:spacing w:val="-10"/>
        </w:rPr>
        <w:t xml:space="preserve"> </w:t>
      </w:r>
      <w:r>
        <w:t>(Harmful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Marine</w:t>
      </w:r>
      <w:r>
        <w:rPr>
          <w:spacing w:val="-17"/>
        </w:rPr>
        <w:t xml:space="preserve"> </w:t>
      </w:r>
      <w:r>
        <w:t>Environment)</w:t>
      </w:r>
    </w:p>
    <w:p w14:paraId="781897F5" w14:textId="77777777" w:rsidR="0081528A" w:rsidRDefault="00000000">
      <w:pPr>
        <w:pStyle w:val="BodyText"/>
        <w:spacing w:before="118"/>
        <w:ind w:left="552" w:right="103"/>
      </w:pPr>
      <w:r>
        <w:t>The</w:t>
      </w:r>
      <w:r>
        <w:rPr>
          <w:spacing w:val="-5"/>
        </w:rPr>
        <w:t xml:space="preserve"> </w:t>
      </w:r>
      <w:r>
        <w:t>Garbage</w:t>
      </w:r>
      <w:r>
        <w:rPr>
          <w:spacing w:val="-4"/>
        </w:rPr>
        <w:t xml:space="preserve"> </w:t>
      </w:r>
      <w:r>
        <w:t>disposal</w:t>
      </w:r>
      <w:r>
        <w:rPr>
          <w:spacing w:val="-2"/>
        </w:rPr>
        <w:t xml:space="preserve"> </w:t>
      </w:r>
      <w:r>
        <w:t>entry must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Garbage</w:t>
      </w:r>
      <w:r>
        <w:rPr>
          <w:spacing w:val="-5"/>
        </w:rPr>
        <w:t xml:space="preserve"> </w:t>
      </w:r>
      <w:r>
        <w:t>Log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any</w:t>
      </w:r>
      <w:r>
        <w:rPr>
          <w:spacing w:val="-65"/>
        </w:rPr>
        <w:t xml:space="preserve"> </w:t>
      </w:r>
      <w:r>
        <w:t>shore</w:t>
      </w:r>
      <w:r>
        <w:rPr>
          <w:spacing w:val="-2"/>
        </w:rPr>
        <w:t xml:space="preserve"> </w:t>
      </w:r>
      <w:r>
        <w:t>landing receipts</w:t>
      </w:r>
      <w:r>
        <w:rPr>
          <w:spacing w:val="-1"/>
        </w:rPr>
        <w:t xml:space="preserve"> </w:t>
      </w:r>
      <w:r>
        <w:t>uploaded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 collection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platform.</w:t>
      </w:r>
    </w:p>
    <w:p w14:paraId="628A998C" w14:textId="77777777" w:rsidR="0081528A" w:rsidRDefault="00000000">
      <w:pPr>
        <w:pStyle w:val="BodyText"/>
        <w:spacing w:before="120"/>
        <w:ind w:left="149"/>
      </w:pPr>
      <w:r>
        <w:t>Entries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Garbage</w:t>
      </w:r>
      <w:r>
        <w:rPr>
          <w:spacing w:val="-9"/>
        </w:rPr>
        <w:t xml:space="preserve"> </w:t>
      </w:r>
      <w:r>
        <w:t>Record</w:t>
      </w:r>
      <w:r>
        <w:rPr>
          <w:spacing w:val="-6"/>
        </w:rPr>
        <w:t xml:space="preserve"> </w:t>
      </w:r>
      <w:r>
        <w:t>Book</w:t>
      </w:r>
      <w:r>
        <w:rPr>
          <w:spacing w:val="-7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occasions:</w:t>
      </w:r>
    </w:p>
    <w:p w14:paraId="7A318053" w14:textId="77777777" w:rsidR="0081528A" w:rsidRDefault="0081528A">
      <w:pPr>
        <w:sectPr w:rsidR="0081528A">
          <w:pgSz w:w="11930" w:h="16860"/>
          <w:pgMar w:top="1300" w:right="760" w:bottom="1340" w:left="1000" w:header="0" w:footer="1093" w:gutter="0"/>
          <w:cols w:space="720"/>
        </w:sectPr>
      </w:pPr>
    </w:p>
    <w:p w14:paraId="5814E2A4" w14:textId="77777777" w:rsidR="0081528A" w:rsidRDefault="00000000">
      <w:pPr>
        <w:pStyle w:val="Heading2"/>
        <w:spacing w:before="82"/>
        <w:ind w:left="152"/>
        <w:rPr>
          <w:b w:val="0"/>
        </w:rPr>
      </w:pPr>
      <w:bookmarkStart w:id="80" w:name="When_garbage_is_discharged_to_a_receptio"/>
      <w:bookmarkEnd w:id="80"/>
      <w:r>
        <w:lastRenderedPageBreak/>
        <w:t>When</w:t>
      </w:r>
      <w:r>
        <w:rPr>
          <w:spacing w:val="-10"/>
        </w:rPr>
        <w:t xml:space="preserve"> </w:t>
      </w:r>
      <w:r>
        <w:t>garbage</w:t>
      </w:r>
      <w:r>
        <w:rPr>
          <w:spacing w:val="-6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discharged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reception</w:t>
      </w:r>
      <w:r>
        <w:rPr>
          <w:spacing w:val="-11"/>
        </w:rPr>
        <w:t xml:space="preserve"> </w:t>
      </w:r>
      <w:r>
        <w:t>facility</w:t>
      </w:r>
      <w:r>
        <w:rPr>
          <w:spacing w:val="-5"/>
        </w:rPr>
        <w:t xml:space="preserve"> </w:t>
      </w:r>
      <w:r>
        <w:t>ashore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ships</w:t>
      </w:r>
      <w:r>
        <w:rPr>
          <w:b w:val="0"/>
        </w:rPr>
        <w:t>:</w:t>
      </w:r>
    </w:p>
    <w:p w14:paraId="34479C66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spacing w:before="117"/>
        <w:ind w:left="944"/>
      </w:pPr>
      <w:r>
        <w:t>Date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discharge</w:t>
      </w:r>
    </w:p>
    <w:p w14:paraId="3A47C155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ind w:left="944"/>
      </w:pPr>
      <w:r>
        <w:t>Port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facility,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ship</w:t>
      </w:r>
    </w:p>
    <w:p w14:paraId="6DD0B045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6"/>
        </w:tabs>
        <w:ind w:left="945"/>
      </w:pPr>
      <w:r>
        <w:t>Categories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garbage</w:t>
      </w:r>
      <w:r>
        <w:rPr>
          <w:spacing w:val="-15"/>
        </w:rPr>
        <w:t xml:space="preserve"> </w:t>
      </w:r>
      <w:r>
        <w:t>discharged</w:t>
      </w:r>
    </w:p>
    <w:p w14:paraId="7A073176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6"/>
        </w:tabs>
        <w:ind w:left="945"/>
      </w:pPr>
      <w:r>
        <w:rPr>
          <w:spacing w:val="-1"/>
        </w:rPr>
        <w:t>Estimated</w:t>
      </w:r>
      <w:r>
        <w:rPr>
          <w:spacing w:val="-12"/>
        </w:rPr>
        <w:t xml:space="preserve"> </w:t>
      </w:r>
      <w:r>
        <w:rPr>
          <w:spacing w:val="-1"/>
        </w:rPr>
        <w:t>amount</w:t>
      </w:r>
      <w:r>
        <w:rPr>
          <w:spacing w:val="-6"/>
        </w:rPr>
        <w:t xml:space="preserve"> </w:t>
      </w:r>
      <w:r>
        <w:t>discharged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category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cubic</w:t>
      </w:r>
      <w:r>
        <w:rPr>
          <w:spacing w:val="-17"/>
        </w:rPr>
        <w:t xml:space="preserve"> </w:t>
      </w:r>
      <w:r>
        <w:t>meters</w:t>
      </w:r>
    </w:p>
    <w:p w14:paraId="01017960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6"/>
        </w:tabs>
        <w:ind w:left="945" w:hanging="362"/>
      </w:pPr>
      <w:bookmarkStart w:id="81" w:name="When_garbage_is_incinerated_(Additionall"/>
      <w:bookmarkEnd w:id="81"/>
      <w:r>
        <w:rPr>
          <w:spacing w:val="-1"/>
        </w:rPr>
        <w:t>Signature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charge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operation.</w:t>
      </w:r>
    </w:p>
    <w:p w14:paraId="309A14F1" w14:textId="77777777" w:rsidR="0081528A" w:rsidRDefault="00000000">
      <w:pPr>
        <w:pStyle w:val="Heading2"/>
        <w:spacing w:before="109"/>
        <w:ind w:left="153"/>
        <w:rPr>
          <w:b w:val="0"/>
        </w:rPr>
      </w:pPr>
      <w:r>
        <w:t>When</w:t>
      </w:r>
      <w:r>
        <w:rPr>
          <w:spacing w:val="-12"/>
        </w:rPr>
        <w:t xml:space="preserve"> </w:t>
      </w:r>
      <w:r>
        <w:t>garbage</w:t>
      </w:r>
      <w:r>
        <w:rPr>
          <w:spacing w:val="-10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incinerated</w:t>
      </w:r>
      <w:r>
        <w:rPr>
          <w:spacing w:val="-10"/>
        </w:rPr>
        <w:t xml:space="preserve"> </w:t>
      </w:r>
      <w:r>
        <w:t>(Additionally</w:t>
      </w:r>
      <w:r>
        <w:rPr>
          <w:spacing w:val="-10"/>
        </w:rPr>
        <w:t xml:space="preserve"> </w:t>
      </w:r>
      <w:r>
        <w:t>Refer</w:t>
      </w:r>
      <w:r>
        <w:rPr>
          <w:spacing w:val="-10"/>
        </w:rPr>
        <w:t xml:space="preserve"> </w:t>
      </w:r>
      <w:r>
        <w:t>Sec</w:t>
      </w:r>
      <w:r>
        <w:rPr>
          <w:spacing w:val="-7"/>
        </w:rPr>
        <w:t xml:space="preserve"> </w:t>
      </w:r>
      <w:r>
        <w:t>9.1</w:t>
      </w:r>
      <w:r>
        <w:rPr>
          <w:b w:val="0"/>
        </w:rPr>
        <w:t>):</w:t>
      </w:r>
    </w:p>
    <w:p w14:paraId="22223CD1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6"/>
        </w:tabs>
        <w:spacing w:before="120"/>
        <w:ind w:left="945"/>
      </w:pPr>
      <w:r>
        <w:t>Date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start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stop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incineration</w:t>
      </w:r>
    </w:p>
    <w:p w14:paraId="1683E60C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ind w:left="944"/>
      </w:pPr>
      <w:r>
        <w:rPr>
          <w:spacing w:val="-1"/>
        </w:rPr>
        <w:t>Position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ship</w:t>
      </w:r>
      <w:r>
        <w:rPr>
          <w:spacing w:val="-2"/>
        </w:rPr>
        <w:t xml:space="preserve"> </w:t>
      </w:r>
      <w:r>
        <w:rPr>
          <w:spacing w:val="-1"/>
        </w:rPr>
        <w:t>(latitude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longitude)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start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stop</w:t>
      </w:r>
      <w:r>
        <w:rPr>
          <w:spacing w:val="-6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incineration</w:t>
      </w:r>
    </w:p>
    <w:p w14:paraId="5D1D1A76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ind w:left="944"/>
      </w:pPr>
      <w:r>
        <w:t>Categories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garbage</w:t>
      </w:r>
      <w:r>
        <w:rPr>
          <w:spacing w:val="-14"/>
        </w:rPr>
        <w:t xml:space="preserve"> </w:t>
      </w:r>
      <w:r>
        <w:t>incinerated.</w:t>
      </w:r>
    </w:p>
    <w:p w14:paraId="408CF69F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3"/>
          <w:tab w:val="left" w:pos="944"/>
        </w:tabs>
        <w:ind w:left="944"/>
      </w:pPr>
      <w:r>
        <w:t>Estimated</w:t>
      </w:r>
      <w:r>
        <w:rPr>
          <w:spacing w:val="-15"/>
        </w:rPr>
        <w:t xml:space="preserve"> </w:t>
      </w:r>
      <w:r>
        <w:t>amount</w:t>
      </w:r>
      <w:r>
        <w:rPr>
          <w:spacing w:val="-11"/>
        </w:rPr>
        <w:t xml:space="preserve"> </w:t>
      </w:r>
      <w:r>
        <w:t>incinerated</w:t>
      </w:r>
      <w:r>
        <w:rPr>
          <w:spacing w:val="-9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cubic</w:t>
      </w:r>
      <w:r>
        <w:rPr>
          <w:spacing w:val="-16"/>
        </w:rPr>
        <w:t xml:space="preserve"> </w:t>
      </w:r>
      <w:proofErr w:type="spellStart"/>
      <w:r>
        <w:t>metres</w:t>
      </w:r>
      <w:proofErr w:type="spellEnd"/>
    </w:p>
    <w:p w14:paraId="7ADE1A82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ind w:left="944"/>
      </w:pPr>
      <w:bookmarkStart w:id="82" w:name="When_garbage_is_discharged_into_the_sea_"/>
      <w:bookmarkEnd w:id="82"/>
      <w:r>
        <w:rPr>
          <w:spacing w:val="-1"/>
        </w:rPr>
        <w:t>Signature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officer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charge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4"/>
        </w:rPr>
        <w:t xml:space="preserve"> </w:t>
      </w:r>
      <w:r>
        <w:rPr>
          <w:spacing w:val="-1"/>
        </w:rPr>
        <w:t>operation.</w:t>
      </w:r>
    </w:p>
    <w:p w14:paraId="35ABEAE2" w14:textId="77777777" w:rsidR="0081528A" w:rsidRDefault="00000000">
      <w:pPr>
        <w:pStyle w:val="Heading2"/>
        <w:spacing w:before="110"/>
        <w:ind w:left="152" w:hanging="1"/>
      </w:pPr>
      <w:r>
        <w:t>When</w:t>
      </w:r>
      <w:r>
        <w:rPr>
          <w:spacing w:val="-3"/>
        </w:rPr>
        <w:t xml:space="preserve"> </w:t>
      </w:r>
      <w:r>
        <w:t>garbage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discharged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 sea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regulations</w:t>
      </w:r>
      <w:r>
        <w:rPr>
          <w:spacing w:val="-9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of</w:t>
      </w:r>
      <w:r>
        <w:rPr>
          <w:spacing w:val="-61"/>
        </w:rPr>
        <w:t xml:space="preserve"> </w:t>
      </w:r>
      <w:r>
        <w:t>MARPOL Annex</w:t>
      </w:r>
      <w:r>
        <w:rPr>
          <w:spacing w:val="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chapter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II-A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Polar</w:t>
      </w:r>
      <w:r>
        <w:rPr>
          <w:spacing w:val="-11"/>
        </w:rPr>
        <w:t xml:space="preserve"> </w:t>
      </w:r>
      <w:r>
        <w:t>Code</w:t>
      </w:r>
    </w:p>
    <w:p w14:paraId="1F5EAB1B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spacing w:before="119"/>
        <w:ind w:left="944"/>
      </w:pPr>
      <w:r>
        <w:t>Date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discharge</w:t>
      </w:r>
    </w:p>
    <w:p w14:paraId="0DD6FDD5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ind w:left="944"/>
      </w:pPr>
      <w:r>
        <w:pict w14:anchorId="0B5C6B1E">
          <v:shape id="_x0000_s2066" type="#_x0000_t202" style="position:absolute;left:0;text-align:left;margin-left:55.05pt;margin-top:26.1pt;width:497.4pt;height:34.85pt;z-index:-15711232;mso-wrap-distance-left:0;mso-wrap-distance-right:0;mso-position-horizontal-relative:page" filled="f" strokecolor="#2c4079" strokeweight="2.16pt">
            <v:textbox inset="0,0,0,0">
              <w:txbxContent>
                <w:p w14:paraId="7ADC7225" w14:textId="77777777" w:rsidR="0081528A" w:rsidRDefault="00000000">
                  <w:pPr>
                    <w:pStyle w:val="BodyText"/>
                    <w:spacing w:before="21" w:line="276" w:lineRule="auto"/>
                    <w:ind w:left="29"/>
                  </w:pPr>
                  <w:r>
                    <w:rPr>
                      <w:color w:val="2C4079"/>
                    </w:rPr>
                    <w:t>Note: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Additionally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for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Garbage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record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book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Part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II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-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For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cargo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residue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discharges,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include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discharge</w:t>
                  </w:r>
                  <w:r>
                    <w:rPr>
                      <w:color w:val="2C4079"/>
                      <w:spacing w:val="-66"/>
                    </w:rPr>
                    <w:t xml:space="preserve"> </w:t>
                  </w:r>
                  <w:r>
                    <w:rPr>
                      <w:color w:val="2C4079"/>
                    </w:rPr>
                    <w:t>start and</w:t>
                  </w:r>
                  <w:r>
                    <w:rPr>
                      <w:color w:val="2C4079"/>
                      <w:spacing w:val="1"/>
                    </w:rPr>
                    <w:t xml:space="preserve"> </w:t>
                  </w:r>
                  <w:r>
                    <w:rPr>
                      <w:color w:val="2C4079"/>
                    </w:rPr>
                    <w:t>stop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positions.</w:t>
                  </w:r>
                </w:p>
              </w:txbxContent>
            </v:textbox>
            <w10:wrap type="topAndBottom" anchorx="page"/>
          </v:shape>
        </w:pict>
      </w:r>
      <w:r>
        <w:t>Position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ship</w:t>
      </w:r>
      <w:r>
        <w:rPr>
          <w:spacing w:val="-7"/>
        </w:rPr>
        <w:t xml:space="preserve"> </w:t>
      </w:r>
      <w:r>
        <w:t>(latitude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longitude).</w:t>
      </w:r>
    </w:p>
    <w:p w14:paraId="0BD491C0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spacing w:before="59"/>
        <w:ind w:left="944"/>
      </w:pPr>
      <w:r>
        <w:rPr>
          <w:spacing w:val="-1"/>
        </w:rPr>
        <w:t>Category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garbage</w:t>
      </w:r>
      <w:r>
        <w:rPr>
          <w:spacing w:val="-16"/>
        </w:rPr>
        <w:t xml:space="preserve"> </w:t>
      </w:r>
      <w:r>
        <w:t>discharged</w:t>
      </w:r>
    </w:p>
    <w:p w14:paraId="74E81D28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  <w:tab w:val="left" w:pos="947"/>
        </w:tabs>
        <w:ind w:left="946" w:hanging="363"/>
      </w:pPr>
      <w:r>
        <w:rPr>
          <w:spacing w:val="-1"/>
        </w:rPr>
        <w:t>Estimated</w:t>
      </w:r>
      <w:r>
        <w:rPr>
          <w:spacing w:val="-11"/>
        </w:rPr>
        <w:t xml:space="preserve"> </w:t>
      </w:r>
      <w:r>
        <w:rPr>
          <w:spacing w:val="-1"/>
        </w:rPr>
        <w:t>amount</w:t>
      </w:r>
      <w:r>
        <w:rPr>
          <w:spacing w:val="-6"/>
        </w:rPr>
        <w:t xml:space="preserve"> </w:t>
      </w:r>
      <w:r>
        <w:rPr>
          <w:spacing w:val="-1"/>
        </w:rPr>
        <w:t>discharged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category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cubic</w:t>
      </w:r>
      <w:r>
        <w:rPr>
          <w:spacing w:val="-16"/>
        </w:rPr>
        <w:t xml:space="preserve"> </w:t>
      </w:r>
      <w:proofErr w:type="spellStart"/>
      <w:r>
        <w:t>metres</w:t>
      </w:r>
      <w:proofErr w:type="spellEnd"/>
    </w:p>
    <w:p w14:paraId="07B38065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  <w:tab w:val="left" w:pos="947"/>
        </w:tabs>
        <w:ind w:left="946"/>
      </w:pPr>
      <w:r>
        <w:t>Signature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charge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operation</w:t>
      </w:r>
    </w:p>
    <w:p w14:paraId="0C5155B9" w14:textId="77777777" w:rsidR="0081528A" w:rsidRDefault="00000000">
      <w:pPr>
        <w:pStyle w:val="BodyText"/>
        <w:spacing w:before="114"/>
        <w:ind w:left="557" w:right="371"/>
        <w:jc w:val="both"/>
      </w:pPr>
      <w:r>
        <w:t>Accidental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exceptional discharges</w:t>
      </w:r>
      <w:r>
        <w:rPr>
          <w:spacing w:val="1"/>
        </w:rPr>
        <w:t xml:space="preserve"> </w:t>
      </w:r>
      <w:r>
        <w:t>or loss</w:t>
      </w:r>
      <w:r>
        <w:rPr>
          <w:spacing w:val="1"/>
        </w:rPr>
        <w:t xml:space="preserve"> </w:t>
      </w:r>
      <w:r>
        <w:t>of garbage</w:t>
      </w:r>
      <w:r>
        <w:rPr>
          <w:spacing w:val="1"/>
        </w:rPr>
        <w:t xml:space="preserve"> </w:t>
      </w:r>
      <w:r>
        <w:t>into the</w:t>
      </w:r>
      <w:r>
        <w:rPr>
          <w:spacing w:val="1"/>
        </w:rPr>
        <w:t xml:space="preserve"> </w:t>
      </w:r>
      <w:r>
        <w:t>sea,</w:t>
      </w:r>
      <w:r>
        <w:rPr>
          <w:spacing w:val="1"/>
        </w:rPr>
        <w:t xml:space="preserve"> </w:t>
      </w:r>
      <w:r>
        <w:t>including in</w:t>
      </w:r>
      <w:r>
        <w:rPr>
          <w:spacing w:val="1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regulation</w:t>
      </w:r>
      <w:r>
        <w:rPr>
          <w:spacing w:val="-5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Annex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MARPOL:</w:t>
      </w:r>
      <w:r>
        <w:rPr>
          <w:spacing w:val="-10"/>
        </w:rPr>
        <w:t xml:space="preserve"> </w:t>
      </w:r>
      <w:r>
        <w:t>Every</w:t>
      </w:r>
      <w:r>
        <w:rPr>
          <w:spacing w:val="-11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instance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accidental</w:t>
      </w:r>
      <w:r>
        <w:rPr>
          <w:spacing w:val="-6"/>
        </w:rPr>
        <w:t xml:space="preserve"> </w:t>
      </w:r>
      <w:r>
        <w:t>garbage</w:t>
      </w:r>
      <w:r>
        <w:rPr>
          <w:spacing w:val="-67"/>
        </w:rPr>
        <w:t xml:space="preserve"> </w:t>
      </w:r>
      <w:r>
        <w:rPr>
          <w:spacing w:val="-1"/>
        </w:rPr>
        <w:t xml:space="preserve">discharge to sea must </w:t>
      </w:r>
      <w:r>
        <w:t xml:space="preserve">be reported to TSI/MTSI within 24 </w:t>
      </w:r>
      <w:proofErr w:type="spellStart"/>
      <w:r>
        <w:t>Hrs</w:t>
      </w:r>
      <w:proofErr w:type="spellEnd"/>
      <w:r>
        <w:t xml:space="preserve"> of the incident and due guidance</w:t>
      </w:r>
      <w:r>
        <w:rPr>
          <w:spacing w:val="-66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for GRB entry,</w:t>
      </w:r>
      <w:r>
        <w:rPr>
          <w:spacing w:val="1"/>
        </w:rPr>
        <w:t xml:space="preserve"> </w:t>
      </w:r>
      <w:r>
        <w:t>Flag</w:t>
      </w:r>
      <w:r>
        <w:rPr>
          <w:spacing w:val="1"/>
        </w:rPr>
        <w:t xml:space="preserve"> </w:t>
      </w:r>
      <w:r>
        <w:t>notification.</w:t>
      </w:r>
    </w:p>
    <w:p w14:paraId="27524212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7"/>
        </w:tabs>
        <w:spacing w:before="120"/>
        <w:ind w:left="946" w:hanging="362"/>
      </w:pPr>
      <w:r>
        <w:t>Date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occurrence</w:t>
      </w:r>
    </w:p>
    <w:p w14:paraId="19BD784B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  <w:tab w:val="left" w:pos="947"/>
        </w:tabs>
        <w:spacing w:before="118" w:line="230" w:lineRule="auto"/>
        <w:ind w:left="945" w:right="831" w:hanging="362"/>
      </w:pPr>
      <w:r>
        <w:t>Port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ship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occurrence</w:t>
      </w:r>
      <w:r>
        <w:rPr>
          <w:spacing w:val="-5"/>
        </w:rPr>
        <w:t xml:space="preserve"> </w:t>
      </w:r>
      <w:r>
        <w:t>(latitude,</w:t>
      </w:r>
      <w:r>
        <w:rPr>
          <w:spacing w:val="-3"/>
        </w:rPr>
        <w:t xml:space="preserve"> </w:t>
      </w:r>
      <w:r>
        <w:t>longitude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depth</w:t>
      </w:r>
      <w:r>
        <w:rPr>
          <w:spacing w:val="-4"/>
        </w:rPr>
        <w:t xml:space="preserve"> </w:t>
      </w:r>
      <w:r>
        <w:t>if</w:t>
      </w:r>
      <w:r>
        <w:rPr>
          <w:spacing w:val="-66"/>
        </w:rPr>
        <w:t xml:space="preserve"> </w:t>
      </w:r>
      <w:r>
        <w:t>known)</w:t>
      </w:r>
    </w:p>
    <w:p w14:paraId="14BCA13A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6"/>
        </w:tabs>
        <w:spacing w:before="121"/>
        <w:ind w:left="945"/>
      </w:pPr>
      <w:r>
        <w:t>Categories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garbage</w:t>
      </w:r>
      <w:r>
        <w:rPr>
          <w:spacing w:val="-11"/>
        </w:rPr>
        <w:t xml:space="preserve"> </w:t>
      </w:r>
      <w:r>
        <w:t>discharged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lost</w:t>
      </w:r>
    </w:p>
    <w:p w14:paraId="2381E897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6"/>
        </w:tabs>
        <w:ind w:left="945"/>
      </w:pPr>
      <w:r>
        <w:t>Estimated</w:t>
      </w:r>
      <w:r>
        <w:rPr>
          <w:spacing w:val="-11"/>
        </w:rPr>
        <w:t xml:space="preserve"> </w:t>
      </w:r>
      <w:r>
        <w:t>amounts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cubic</w:t>
      </w:r>
      <w:r>
        <w:rPr>
          <w:spacing w:val="-15"/>
        </w:rPr>
        <w:t xml:space="preserve"> </w:t>
      </w:r>
      <w:proofErr w:type="spellStart"/>
      <w:r>
        <w:t>metres</w:t>
      </w:r>
      <w:proofErr w:type="spellEnd"/>
    </w:p>
    <w:p w14:paraId="49C4BD60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ind w:left="944"/>
      </w:pPr>
      <w:r>
        <w:pict w14:anchorId="7386218E">
          <v:shape id="_x0000_s2065" type="#_x0000_t202" style="position:absolute;left:0;text-align:left;margin-left:55.05pt;margin-top:24.95pt;width:497.4pt;height:107.8pt;z-index:-15710720;mso-wrap-distance-left:0;mso-wrap-distance-right:0;mso-position-horizontal-relative:page" filled="f" strokecolor="#2c4079" strokeweight="2.16pt">
            <v:textbox inset="0,0,0,0">
              <w:txbxContent>
                <w:p w14:paraId="74200B01" w14:textId="77777777" w:rsidR="0081528A" w:rsidRDefault="00000000">
                  <w:pPr>
                    <w:pStyle w:val="BodyText"/>
                    <w:spacing w:before="24" w:line="276" w:lineRule="auto"/>
                    <w:ind w:left="29" w:right="253"/>
                    <w:jc w:val="both"/>
                  </w:pPr>
                  <w:r>
                    <w:rPr>
                      <w:color w:val="2C4079"/>
                    </w:rPr>
                    <w:t>Note: Chief Officer must ensure to obtain official receipts or certificates from the operator of the</w:t>
                  </w:r>
                  <w:r>
                    <w:rPr>
                      <w:color w:val="2C4079"/>
                      <w:spacing w:val="1"/>
                    </w:rPr>
                    <w:t xml:space="preserve"> </w:t>
                  </w:r>
                  <w:r>
                    <w:rPr>
                      <w:color w:val="2C4079"/>
                    </w:rPr>
                    <w:t>reception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facilities,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which</w:t>
                  </w:r>
                  <w:r>
                    <w:rPr>
                      <w:color w:val="2C4079"/>
                      <w:spacing w:val="-13"/>
                    </w:rPr>
                    <w:t xml:space="preserve"> </w:t>
                  </w:r>
                  <w:r>
                    <w:rPr>
                      <w:color w:val="2C4079"/>
                    </w:rPr>
                    <w:t>includes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barges</w:t>
                  </w:r>
                  <w:r>
                    <w:rPr>
                      <w:color w:val="2C4079"/>
                      <w:spacing w:val="-15"/>
                    </w:rPr>
                    <w:t xml:space="preserve"> </w:t>
                  </w:r>
                  <w:r>
                    <w:rPr>
                      <w:color w:val="2C4079"/>
                    </w:rPr>
                    <w:t>and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trucks,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specifying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the</w:t>
                  </w:r>
                  <w:r>
                    <w:rPr>
                      <w:color w:val="2C4079"/>
                      <w:spacing w:val="-13"/>
                    </w:rPr>
                    <w:t xml:space="preserve"> </w:t>
                  </w:r>
                  <w:r>
                    <w:rPr>
                      <w:color w:val="2C4079"/>
                    </w:rPr>
                    <w:t>estimated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amount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and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category</w:t>
                  </w:r>
                  <w:r>
                    <w:rPr>
                      <w:color w:val="2C4079"/>
                      <w:spacing w:val="-67"/>
                    </w:rPr>
                    <w:t xml:space="preserve"> </w:t>
                  </w:r>
                  <w:r>
                    <w:rPr>
                      <w:color w:val="2C4079"/>
                    </w:rPr>
                    <w:t>of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garbage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landed.</w:t>
                  </w:r>
                </w:p>
                <w:p w14:paraId="0C530832" w14:textId="77777777" w:rsidR="0081528A" w:rsidRDefault="00000000">
                  <w:pPr>
                    <w:pStyle w:val="BodyText"/>
                    <w:spacing w:before="115" w:line="278" w:lineRule="auto"/>
                    <w:ind w:left="29" w:right="257"/>
                    <w:jc w:val="both"/>
                  </w:pPr>
                  <w:r>
                    <w:rPr>
                      <w:color w:val="2C4079"/>
                    </w:rPr>
                    <w:t>The receipts or certificates must be kept together with the Garbage Record Books Part I or Part II</w:t>
                  </w:r>
                  <w:r>
                    <w:rPr>
                      <w:color w:val="2C4079"/>
                      <w:spacing w:val="1"/>
                    </w:rPr>
                    <w:t xml:space="preserve"> </w:t>
                  </w:r>
                  <w:r>
                    <w:rPr>
                      <w:color w:val="2C4079"/>
                    </w:rPr>
                    <w:t>as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applicable.</w:t>
                  </w:r>
                </w:p>
                <w:p w14:paraId="686E301E" w14:textId="77777777" w:rsidR="0081528A" w:rsidRDefault="00000000">
                  <w:pPr>
                    <w:pStyle w:val="BodyText"/>
                    <w:spacing w:before="112"/>
                    <w:ind w:left="29"/>
                    <w:jc w:val="both"/>
                  </w:pPr>
                  <w:r>
                    <w:rPr>
                      <w:color w:val="2C4079"/>
                    </w:rPr>
                    <w:t>Period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of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retention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is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2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years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</w:rPr>
                    <w:t>from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the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last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date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of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entry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in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garbage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record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book.</w:t>
                  </w:r>
                </w:p>
              </w:txbxContent>
            </v:textbox>
            <w10:wrap type="topAndBottom" anchorx="page"/>
          </v:shape>
        </w:pict>
      </w:r>
      <w:r>
        <w:t>The</w:t>
      </w:r>
      <w:r>
        <w:rPr>
          <w:spacing w:val="-12"/>
        </w:rPr>
        <w:t xml:space="preserve"> </w:t>
      </w:r>
      <w:r>
        <w:t>reason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discharge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loss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general</w:t>
      </w:r>
      <w:r>
        <w:rPr>
          <w:spacing w:val="-17"/>
        </w:rPr>
        <w:t xml:space="preserve"> </w:t>
      </w:r>
      <w:r>
        <w:t>remarks.</w:t>
      </w:r>
    </w:p>
    <w:p w14:paraId="1BA1E185" w14:textId="77777777" w:rsidR="0081528A" w:rsidRDefault="0081528A">
      <w:pPr>
        <w:sectPr w:rsidR="0081528A">
          <w:pgSz w:w="11930" w:h="16860"/>
          <w:pgMar w:top="1300" w:right="760" w:bottom="1340" w:left="1000" w:header="0" w:footer="1093" w:gutter="0"/>
          <w:cols w:space="720"/>
        </w:sectPr>
      </w:pPr>
    </w:p>
    <w:p w14:paraId="2C557665" w14:textId="77777777" w:rsidR="0081528A" w:rsidRDefault="00000000">
      <w:pPr>
        <w:pStyle w:val="BodyText"/>
        <w:ind w:left="79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66F569C8">
          <v:shape id="_x0000_s2064" type="#_x0000_t202" style="width:483pt;height:19.6pt;mso-left-percent:-10001;mso-top-percent:-10001;mso-position-horizontal:absolute;mso-position-horizontal-relative:char;mso-position-vertical:absolute;mso-position-vertical-relative:line;mso-left-percent:-10001;mso-top-percent:-10001" filled="f" strokecolor="#2c4079" strokeweight="2.16pt">
            <v:textbox inset="0,0,0,0">
              <w:txbxContent>
                <w:p w14:paraId="2D14D9D7" w14:textId="77777777" w:rsidR="0081528A" w:rsidRDefault="00000000">
                  <w:pPr>
                    <w:pStyle w:val="BodyText"/>
                    <w:spacing w:before="19"/>
                    <w:ind w:left="29"/>
                  </w:pPr>
                  <w:r>
                    <w:rPr>
                      <w:color w:val="2C4079"/>
                    </w:rPr>
                    <w:t>Master</w:t>
                  </w:r>
                  <w:r>
                    <w:rPr>
                      <w:color w:val="2C4079"/>
                      <w:spacing w:val="-10"/>
                    </w:rPr>
                    <w:t xml:space="preserve"> </w:t>
                  </w:r>
                  <w:r>
                    <w:rPr>
                      <w:color w:val="2C4079"/>
                    </w:rPr>
                    <w:t>must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</w:rPr>
                    <w:t>ensure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request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office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for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supply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of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new</w:t>
                  </w:r>
                  <w:r>
                    <w:rPr>
                      <w:color w:val="2C4079"/>
                      <w:spacing w:val="-6"/>
                    </w:rPr>
                    <w:t xml:space="preserve"> </w:t>
                  </w:r>
                  <w:r>
                    <w:rPr>
                      <w:color w:val="2C4079"/>
                    </w:rPr>
                    <w:t>garbage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record</w:t>
                  </w:r>
                  <w:r>
                    <w:rPr>
                      <w:color w:val="2C4079"/>
                      <w:spacing w:val="-9"/>
                    </w:rPr>
                    <w:t xml:space="preserve"> </w:t>
                  </w:r>
                  <w:r>
                    <w:rPr>
                      <w:color w:val="2C4079"/>
                    </w:rPr>
                    <w:t>book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in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timely</w:t>
                  </w:r>
                  <w:r>
                    <w:rPr>
                      <w:color w:val="2C4079"/>
                      <w:spacing w:val="-5"/>
                    </w:rPr>
                    <w:t xml:space="preserve"> </w:t>
                  </w:r>
                  <w:r>
                    <w:rPr>
                      <w:color w:val="2C4079"/>
                    </w:rPr>
                    <w:t>manner.</w:t>
                  </w:r>
                </w:p>
              </w:txbxContent>
            </v:textbox>
            <w10:anchorlock/>
          </v:shape>
        </w:pict>
      </w:r>
    </w:p>
    <w:p w14:paraId="65ABDAAE" w14:textId="77777777" w:rsidR="0081528A" w:rsidRDefault="0081528A">
      <w:pPr>
        <w:pStyle w:val="BodyText"/>
        <w:spacing w:before="6"/>
        <w:rPr>
          <w:sz w:val="7"/>
        </w:rPr>
      </w:pPr>
    </w:p>
    <w:p w14:paraId="0CF124D3" w14:textId="77777777" w:rsidR="0081528A" w:rsidRDefault="00000000">
      <w:pPr>
        <w:pStyle w:val="Heading2"/>
        <w:spacing w:before="101"/>
        <w:jc w:val="both"/>
      </w:pPr>
      <w:bookmarkStart w:id="83" w:name="Amount_of_garbage"/>
      <w:bookmarkEnd w:id="83"/>
      <w:r>
        <w:rPr>
          <w:color w:val="2C4079"/>
        </w:rPr>
        <w:t>Amount</w:t>
      </w:r>
      <w:r>
        <w:rPr>
          <w:color w:val="2C4079"/>
          <w:spacing w:val="-13"/>
        </w:rPr>
        <w:t xml:space="preserve"> </w:t>
      </w:r>
      <w:r>
        <w:rPr>
          <w:color w:val="2C4079"/>
        </w:rPr>
        <w:t>of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garbage</w:t>
      </w:r>
    </w:p>
    <w:p w14:paraId="1A1E5D70" w14:textId="77777777" w:rsidR="0081528A" w:rsidRDefault="00000000">
      <w:pPr>
        <w:pStyle w:val="BodyText"/>
        <w:spacing w:before="118"/>
        <w:ind w:left="555" w:right="378"/>
        <w:jc w:val="both"/>
      </w:pPr>
      <w:r>
        <w:t>The amount of garbage on board should be estimated in cubic meters, separately according to</w:t>
      </w:r>
      <w:r>
        <w:rPr>
          <w:spacing w:val="-66"/>
        </w:rPr>
        <w:t xml:space="preserve"> </w:t>
      </w:r>
      <w:r>
        <w:rPr>
          <w:spacing w:val="-1"/>
        </w:rPr>
        <w:t>category.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Garbage</w:t>
      </w:r>
      <w:r>
        <w:rPr>
          <w:spacing w:val="-12"/>
        </w:rPr>
        <w:t xml:space="preserve"> </w:t>
      </w:r>
      <w:r>
        <w:rPr>
          <w:spacing w:val="-1"/>
        </w:rPr>
        <w:t>Record</w:t>
      </w:r>
      <w:r>
        <w:rPr>
          <w:spacing w:val="-11"/>
        </w:rPr>
        <w:t xml:space="preserve"> </w:t>
      </w:r>
      <w:r>
        <w:rPr>
          <w:spacing w:val="-1"/>
        </w:rPr>
        <w:t>Book</w:t>
      </w:r>
      <w:r>
        <w:rPr>
          <w:spacing w:val="-14"/>
        </w:rPr>
        <w:t xml:space="preserve"> </w:t>
      </w:r>
      <w:r>
        <w:rPr>
          <w:spacing w:val="-1"/>
        </w:rPr>
        <w:t>contains</w:t>
      </w:r>
      <w:r>
        <w:rPr>
          <w:spacing w:val="-14"/>
        </w:rPr>
        <w:t xml:space="preserve"> </w:t>
      </w:r>
      <w:r>
        <w:t>many</w:t>
      </w:r>
      <w:r>
        <w:rPr>
          <w:spacing w:val="-10"/>
        </w:rPr>
        <w:t xml:space="preserve"> </w:t>
      </w:r>
      <w:r>
        <w:t>references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estimated</w:t>
      </w:r>
      <w:r>
        <w:rPr>
          <w:spacing w:val="-10"/>
        </w:rPr>
        <w:t xml:space="preserve"> </w:t>
      </w:r>
      <w:r>
        <w:t>amount</w:t>
      </w:r>
      <w:r>
        <w:rPr>
          <w:spacing w:val="-14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garbage.</w:t>
      </w:r>
      <w:r>
        <w:rPr>
          <w:spacing w:val="-66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recognized</w:t>
      </w:r>
      <w:r>
        <w:rPr>
          <w:spacing w:val="-2"/>
        </w:rPr>
        <w:t xml:space="preserve"> </w:t>
      </w:r>
      <w:r>
        <w:rPr>
          <w:spacing w:val="-1"/>
        </w:rPr>
        <w:t>that the</w:t>
      </w:r>
      <w:r>
        <w:rPr>
          <w:spacing w:val="-3"/>
        </w:rPr>
        <w:t xml:space="preserve"> </w:t>
      </w:r>
      <w:r>
        <w:rPr>
          <w:spacing w:val="-1"/>
        </w:rPr>
        <w:t>accuracy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estimating</w:t>
      </w:r>
      <w:r>
        <w:rPr>
          <w:spacing w:val="1"/>
        </w:rPr>
        <w:t xml:space="preserve"> </w:t>
      </w:r>
      <w:r>
        <w:t>amounts of garbage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left</w:t>
      </w:r>
      <w:r>
        <w:rPr>
          <w:spacing w:val="1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interpretation.</w:t>
      </w:r>
    </w:p>
    <w:p w14:paraId="19F360AA" w14:textId="77777777" w:rsidR="0081528A" w:rsidRDefault="00000000">
      <w:pPr>
        <w:pStyle w:val="BodyText"/>
        <w:spacing w:before="123"/>
        <w:ind w:left="555" w:right="374"/>
        <w:jc w:val="both"/>
      </w:pPr>
      <w:r>
        <w:t>Volume estimates will differ before and after processing. Some processing procedures may not</w:t>
      </w:r>
      <w:r>
        <w:rPr>
          <w:spacing w:val="-66"/>
        </w:rPr>
        <w:t xml:space="preserve"> </w:t>
      </w:r>
      <w:r>
        <w:t>allow for a usable estimate of volume, e.g., the continuous processing of food waste. Such</w:t>
      </w:r>
      <w:r>
        <w:rPr>
          <w:spacing w:val="1"/>
        </w:rPr>
        <w:t xml:space="preserve"> </w:t>
      </w:r>
      <w:r>
        <w:t>factors should be taken into consideration when making and interpreting entries made in a</w:t>
      </w:r>
      <w:r>
        <w:rPr>
          <w:spacing w:val="1"/>
        </w:rPr>
        <w:t xml:space="preserve"> </w:t>
      </w:r>
      <w:r>
        <w:t>record</w:t>
      </w:r>
    </w:p>
    <w:p w14:paraId="28D01E78" w14:textId="77777777" w:rsidR="0081528A" w:rsidRDefault="00000000">
      <w:pPr>
        <w:pStyle w:val="BodyText"/>
        <w:spacing w:before="8"/>
        <w:rPr>
          <w:sz w:val="16"/>
        </w:rPr>
      </w:pPr>
      <w:r>
        <w:pict w14:anchorId="6FE7FE16">
          <v:group id="_x0000_s2061" style="position:absolute;margin-left:57.55pt;margin-top:12.05pt;width:481.8pt;height:16.95pt;z-index:-15709696;mso-wrap-distance-left:0;mso-wrap-distance-right:0;mso-position-horizontal-relative:page" coordorigin="1151,241" coordsize="9636,339">
            <v:shape id="_x0000_s2063" type="#_x0000_t202" style="position:absolute;left:1151;top:240;width:432;height:339" fillcolor="navy" stroked="f">
              <v:textbox inset="0,0,0,0">
                <w:txbxContent>
                  <w:p w14:paraId="59849C49" w14:textId="77777777" w:rsidR="0081528A" w:rsidRDefault="00000000">
                    <w:pPr>
                      <w:spacing w:line="329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2062" type="#_x0000_t202" style="position:absolute;left:1583;top:240;width:9204;height:339" fillcolor="#2c4079" stroked="f">
              <v:textbox inset="0,0,0,0">
                <w:txbxContent>
                  <w:p w14:paraId="11EDF79A" w14:textId="77777777" w:rsidR="0081528A" w:rsidRDefault="00000000">
                    <w:pPr>
                      <w:spacing w:line="329" w:lineRule="exact"/>
                      <w:rPr>
                        <w:b/>
                      </w:rPr>
                    </w:pPr>
                    <w:bookmarkStart w:id="84" w:name="_bookmark25"/>
                    <w:bookmarkEnd w:id="84"/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S</w:t>
                    </w:r>
                    <w:r>
                      <w:rPr>
                        <w:b/>
                        <w:color w:val="FFFFFF"/>
                        <w:spacing w:val="-2"/>
                      </w:rPr>
                      <w:t>PECIAL</w:t>
                    </w:r>
                    <w:r>
                      <w:rPr>
                        <w:b/>
                        <w:color w:val="FFFFFF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ITEMS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32DAAB9" w14:textId="77777777" w:rsidR="0081528A" w:rsidRDefault="00000000">
      <w:pPr>
        <w:pStyle w:val="Heading2"/>
        <w:spacing w:before="208"/>
      </w:pPr>
      <w:bookmarkStart w:id="85" w:name="Asbestos"/>
      <w:bookmarkEnd w:id="85"/>
      <w:r>
        <w:rPr>
          <w:color w:val="2C4079"/>
        </w:rPr>
        <w:t>Asbestos</w:t>
      </w:r>
    </w:p>
    <w:p w14:paraId="19FB5FD7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</w:tabs>
        <w:spacing w:before="118"/>
        <w:ind w:left="944" w:right="374"/>
        <w:jc w:val="both"/>
      </w:pPr>
      <w:r>
        <w:t>Any</w:t>
      </w:r>
      <w:r>
        <w:rPr>
          <w:spacing w:val="-9"/>
        </w:rPr>
        <w:t xml:space="preserve"> </w:t>
      </w:r>
      <w:r>
        <w:t>installation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materials</w:t>
      </w:r>
      <w:r>
        <w:rPr>
          <w:spacing w:val="-9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contain</w:t>
      </w:r>
      <w:r>
        <w:rPr>
          <w:spacing w:val="-14"/>
        </w:rPr>
        <w:t xml:space="preserve"> </w:t>
      </w:r>
      <w:r>
        <w:t>asbestos,</w:t>
      </w:r>
      <w:r>
        <w:rPr>
          <w:spacing w:val="-12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prohibited,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ships.</w:t>
      </w:r>
      <w:r>
        <w:rPr>
          <w:spacing w:val="-8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discover</w:t>
      </w:r>
      <w:r>
        <w:rPr>
          <w:spacing w:val="-66"/>
        </w:rPr>
        <w:t xml:space="preserve"> </w:t>
      </w:r>
      <w:r>
        <w:t>is made of asbestos, the TSI/MTSI/TD must be contacted for due process to follow up</w:t>
      </w:r>
      <w:r>
        <w:rPr>
          <w:spacing w:val="1"/>
        </w:rPr>
        <w:t xml:space="preserve"> </w:t>
      </w:r>
      <w:r>
        <w:t>including informing</w:t>
      </w:r>
      <w:r>
        <w:rPr>
          <w:spacing w:val="1"/>
        </w:rPr>
        <w:t xml:space="preserve"> </w:t>
      </w:r>
      <w:r>
        <w:t>Flag</w:t>
      </w:r>
      <w:r>
        <w:rPr>
          <w:spacing w:val="-2"/>
        </w:rPr>
        <w:t xml:space="preserve"> </w:t>
      </w:r>
      <w:r>
        <w:t>on same.</w:t>
      </w:r>
    </w:p>
    <w:p w14:paraId="5B986C68" w14:textId="77777777" w:rsidR="0081528A" w:rsidRDefault="0081528A">
      <w:pPr>
        <w:pStyle w:val="BodyText"/>
        <w:spacing w:before="5"/>
        <w:rPr>
          <w:sz w:val="19"/>
        </w:rPr>
      </w:pPr>
    </w:p>
    <w:p w14:paraId="0183BF8E" w14:textId="77777777" w:rsidR="0081528A" w:rsidRDefault="00000000">
      <w:pPr>
        <w:pStyle w:val="Heading2"/>
      </w:pPr>
      <w:bookmarkStart w:id="86" w:name="Batteries"/>
      <w:bookmarkEnd w:id="86"/>
      <w:r>
        <w:rPr>
          <w:color w:val="2C4079"/>
        </w:rPr>
        <w:t>Batteries</w:t>
      </w:r>
    </w:p>
    <w:p w14:paraId="36586209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7"/>
          <w:tab w:val="left" w:pos="948"/>
        </w:tabs>
        <w:spacing w:before="119" w:line="232" w:lineRule="auto"/>
        <w:ind w:left="947" w:right="539" w:hanging="363"/>
      </w:pPr>
      <w:r>
        <w:t>Store used batteries in receptacle dedicated for “E-Wastes” for disposal at Port Reception</w:t>
      </w:r>
      <w:r>
        <w:rPr>
          <w:spacing w:val="-66"/>
        </w:rPr>
        <w:t xml:space="preserve"> </w:t>
      </w:r>
      <w:r>
        <w:t>facilities.</w:t>
      </w:r>
    </w:p>
    <w:p w14:paraId="77B5B6A1" w14:textId="77777777" w:rsidR="0081528A" w:rsidRDefault="00000000">
      <w:pPr>
        <w:pStyle w:val="BodyText"/>
        <w:spacing w:before="10"/>
        <w:rPr>
          <w:sz w:val="8"/>
        </w:rPr>
      </w:pPr>
      <w:r>
        <w:pict w14:anchorId="320B896E">
          <v:shape id="_x0000_s2060" type="#_x0000_t202" style="position:absolute;margin-left:56.2pt;margin-top:6.55pt;width:483.25pt;height:19.95pt;z-index:-15709184;mso-wrap-distance-left:0;mso-wrap-distance-right:0;mso-position-horizontal-relative:page" fillcolor="red" stroked="f">
            <v:textbox inset="0,0,0,0">
              <w:txbxContent>
                <w:p w14:paraId="53CC8FEA" w14:textId="77777777" w:rsidR="0081528A" w:rsidRDefault="00000000">
                  <w:pPr>
                    <w:pStyle w:val="BodyText"/>
                    <w:spacing w:before="2"/>
                    <w:ind w:left="25"/>
                  </w:pPr>
                  <w:r>
                    <w:rPr>
                      <w:b/>
                      <w:color w:val="FFFFFF"/>
                      <w:u w:val="thick" w:color="FFFFFF"/>
                    </w:rPr>
                    <w:t>Warning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Batteries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are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explosive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and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must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never</w:t>
                  </w:r>
                  <w:r>
                    <w:rPr>
                      <w:color w:val="FFFFFF"/>
                      <w:spacing w:val="-11"/>
                    </w:rPr>
                    <w:t xml:space="preserve"> </w:t>
                  </w:r>
                  <w:r>
                    <w:rPr>
                      <w:color w:val="FFFFFF"/>
                    </w:rPr>
                    <w:t>be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incinerated</w:t>
                  </w:r>
                </w:p>
              </w:txbxContent>
            </v:textbox>
            <w10:wrap type="topAndBottom" anchorx="page"/>
          </v:shape>
        </w:pict>
      </w:r>
    </w:p>
    <w:p w14:paraId="112C2F1C" w14:textId="77777777" w:rsidR="0081528A" w:rsidRDefault="00000000">
      <w:pPr>
        <w:pStyle w:val="Heading2"/>
        <w:spacing w:before="208"/>
        <w:jc w:val="both"/>
      </w:pPr>
      <w:bookmarkStart w:id="87" w:name="Chemicals_(Used/_Expired/_Contaminated)"/>
      <w:bookmarkEnd w:id="87"/>
      <w:r>
        <w:rPr>
          <w:color w:val="2C4079"/>
          <w:spacing w:val="-2"/>
        </w:rPr>
        <w:t>Chemicals</w:t>
      </w:r>
      <w:r>
        <w:rPr>
          <w:color w:val="2C4079"/>
          <w:spacing w:val="-11"/>
        </w:rPr>
        <w:t xml:space="preserve"> </w:t>
      </w:r>
      <w:r>
        <w:rPr>
          <w:color w:val="2C4079"/>
          <w:spacing w:val="-1"/>
        </w:rPr>
        <w:t>(Used/</w:t>
      </w:r>
      <w:r>
        <w:rPr>
          <w:color w:val="2C4079"/>
          <w:spacing w:val="-9"/>
        </w:rPr>
        <w:t xml:space="preserve"> </w:t>
      </w:r>
      <w:r>
        <w:rPr>
          <w:color w:val="2C4079"/>
          <w:spacing w:val="-1"/>
        </w:rPr>
        <w:t>Expired/</w:t>
      </w:r>
      <w:r>
        <w:rPr>
          <w:color w:val="2C4079"/>
          <w:spacing w:val="-20"/>
        </w:rPr>
        <w:t xml:space="preserve"> </w:t>
      </w:r>
      <w:r>
        <w:rPr>
          <w:color w:val="2C4079"/>
          <w:spacing w:val="-1"/>
        </w:rPr>
        <w:t>Contaminated)</w:t>
      </w:r>
    </w:p>
    <w:p w14:paraId="6717F8F2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</w:tabs>
        <w:spacing w:before="119"/>
        <w:ind w:left="943" w:right="369" w:hanging="360"/>
        <w:jc w:val="both"/>
      </w:pPr>
      <w:r>
        <w:t>Cleaning chemicals in engine room and deck, which have been used for various cleaning &amp;</w:t>
      </w:r>
      <w:r>
        <w:rPr>
          <w:spacing w:val="-66"/>
        </w:rPr>
        <w:t xml:space="preserve"> </w:t>
      </w:r>
      <w:r>
        <w:rPr>
          <w:spacing w:val="-1"/>
        </w:rPr>
        <w:t>maintenance</w:t>
      </w:r>
      <w:r>
        <w:rPr>
          <w:spacing w:val="-13"/>
        </w:rPr>
        <w:t xml:space="preserve"> </w:t>
      </w:r>
      <w:r>
        <w:t>activities</w:t>
      </w:r>
      <w:r>
        <w:rPr>
          <w:spacing w:val="-11"/>
        </w:rPr>
        <w:t xml:space="preserve"> </w:t>
      </w:r>
      <w:r>
        <w:t>on-board</w:t>
      </w:r>
      <w:r>
        <w:rPr>
          <w:spacing w:val="-11"/>
        </w:rPr>
        <w:t xml:space="preserve"> </w:t>
      </w:r>
      <w:r>
        <w:t>ship,</w:t>
      </w:r>
      <w:r>
        <w:rPr>
          <w:spacing w:val="-11"/>
        </w:rPr>
        <w:t xml:space="preserve"> </w:t>
      </w:r>
      <w:r>
        <w:t>undergoes</w:t>
      </w:r>
      <w:r>
        <w:rPr>
          <w:spacing w:val="-11"/>
        </w:rPr>
        <w:t xml:space="preserve"> </w:t>
      </w:r>
      <w:r>
        <w:t>dilution</w:t>
      </w:r>
      <w:r>
        <w:rPr>
          <w:spacing w:val="-12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mixing</w:t>
      </w:r>
      <w:r>
        <w:rPr>
          <w:spacing w:val="-11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solvents</w:t>
      </w:r>
      <w:r>
        <w:rPr>
          <w:spacing w:val="-14"/>
        </w:rPr>
        <w:t xml:space="preserve"> </w:t>
      </w:r>
      <w:r>
        <w:t>(Lube</w:t>
      </w:r>
      <w:r>
        <w:rPr>
          <w:spacing w:val="-66"/>
        </w:rPr>
        <w:t xml:space="preserve"> </w:t>
      </w:r>
      <w:r>
        <w:t>oil / Fuel Oil / Water). In these process, chemical properties are expended thus rendering</w:t>
      </w:r>
      <w:r>
        <w:rPr>
          <w:spacing w:val="1"/>
        </w:rPr>
        <w:t xml:space="preserve"> </w:t>
      </w:r>
      <w:r>
        <w:t>used chemicals to be safe for safely transfer into a waste oil tank for evaporation OR</w:t>
      </w:r>
      <w:r>
        <w:rPr>
          <w:spacing w:val="1"/>
        </w:rPr>
        <w:t xml:space="preserve"> </w:t>
      </w:r>
      <w:r>
        <w:t>collected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plastic</w:t>
      </w:r>
      <w:r>
        <w:rPr>
          <w:spacing w:val="-11"/>
        </w:rPr>
        <w:t xml:space="preserve"> </w:t>
      </w:r>
      <w:r>
        <w:t>drums-sealed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shore</w:t>
      </w:r>
      <w:r>
        <w:rPr>
          <w:spacing w:val="-11"/>
        </w:rPr>
        <w:t xml:space="preserve"> </w:t>
      </w:r>
      <w:r>
        <w:t>landing.</w:t>
      </w:r>
      <w:r>
        <w:rPr>
          <w:spacing w:val="-11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done</w:t>
      </w:r>
      <w:r>
        <w:rPr>
          <w:spacing w:val="-10"/>
        </w:rPr>
        <w:t xml:space="preserve"> </w:t>
      </w:r>
      <w:proofErr w:type="spellStart"/>
      <w:r>
        <w:t>wrt</w:t>
      </w:r>
      <w:proofErr w:type="spellEnd"/>
      <w:r>
        <w:rPr>
          <w:spacing w:val="-12"/>
        </w:rPr>
        <w:t xml:space="preserve"> </w:t>
      </w:r>
      <w:r>
        <w:t>used</w:t>
      </w:r>
      <w:r>
        <w:rPr>
          <w:spacing w:val="-11"/>
        </w:rPr>
        <w:t xml:space="preserve"> </w:t>
      </w:r>
      <w:r>
        <w:t>chemicals</w:t>
      </w:r>
      <w:r>
        <w:rPr>
          <w:spacing w:val="-6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Expired</w:t>
      </w:r>
      <w:r>
        <w:rPr>
          <w:spacing w:val="1"/>
        </w:rPr>
        <w:t xml:space="preserve"> </w:t>
      </w:r>
      <w:r>
        <w:t>chemicals:</w:t>
      </w:r>
    </w:p>
    <w:p w14:paraId="1DB64976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21"/>
        </w:tabs>
        <w:spacing w:before="149" w:line="192" w:lineRule="auto"/>
        <w:ind w:right="527"/>
      </w:pPr>
      <w:r>
        <w:t>Month</w:t>
      </w:r>
      <w:r>
        <w:rPr>
          <w:spacing w:val="38"/>
        </w:rPr>
        <w:t xml:space="preserve"> </w:t>
      </w:r>
      <w:r>
        <w:t>end</w:t>
      </w:r>
      <w:r>
        <w:rPr>
          <w:spacing w:val="36"/>
        </w:rPr>
        <w:t xml:space="preserve"> </w:t>
      </w:r>
      <w:r>
        <w:t>log</w:t>
      </w:r>
      <w:r>
        <w:rPr>
          <w:spacing w:val="39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inventory</w:t>
      </w:r>
      <w:r>
        <w:rPr>
          <w:spacing w:val="36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chemicals</w:t>
      </w:r>
      <w:r>
        <w:rPr>
          <w:spacing w:val="39"/>
        </w:rPr>
        <w:t xml:space="preserve"> </w:t>
      </w:r>
      <w:r>
        <w:t>shall</w:t>
      </w:r>
      <w:r>
        <w:rPr>
          <w:spacing w:val="36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updated</w:t>
      </w:r>
      <w:r>
        <w:rPr>
          <w:spacing w:val="36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reflect</w:t>
      </w:r>
      <w:r>
        <w:rPr>
          <w:spacing w:val="37"/>
        </w:rPr>
        <w:t xml:space="preserve"> </w:t>
      </w:r>
      <w:r>
        <w:t>consumed</w:t>
      </w:r>
      <w:r>
        <w:rPr>
          <w:spacing w:val="-66"/>
        </w:rPr>
        <w:t xml:space="preserve"> </w:t>
      </w:r>
      <w:r>
        <w:t>chemicals.</w:t>
      </w:r>
    </w:p>
    <w:p w14:paraId="752CFCC5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9"/>
        </w:tabs>
        <w:spacing w:before="126"/>
        <w:ind w:left="1418" w:hanging="356"/>
      </w:pPr>
      <w:r>
        <w:t>Empty</w:t>
      </w:r>
      <w:r>
        <w:rPr>
          <w:spacing w:val="-8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drums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landed</w:t>
      </w:r>
      <w:r>
        <w:rPr>
          <w:spacing w:val="-10"/>
        </w:rPr>
        <w:t xml:space="preserve"> </w:t>
      </w:r>
      <w:r>
        <w:t>ashore</w:t>
      </w:r>
      <w:r>
        <w:rPr>
          <w:spacing w:val="-10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garbage.</w:t>
      </w:r>
    </w:p>
    <w:p w14:paraId="59EA07A7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21"/>
        </w:tabs>
        <w:spacing w:before="97" w:line="192" w:lineRule="auto"/>
        <w:ind w:left="1419" w:right="419"/>
      </w:pPr>
      <w:r>
        <w:t>Expired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contaminated</w:t>
      </w:r>
      <w:r>
        <w:rPr>
          <w:spacing w:val="35"/>
        </w:rPr>
        <w:t xml:space="preserve"> </w:t>
      </w:r>
      <w:r>
        <w:t>cleaning</w:t>
      </w:r>
      <w:r>
        <w:rPr>
          <w:spacing w:val="34"/>
        </w:rPr>
        <w:t xml:space="preserve"> </w:t>
      </w:r>
      <w:r>
        <w:t>chemicals</w:t>
      </w:r>
      <w:r>
        <w:rPr>
          <w:spacing w:val="35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Stored</w:t>
      </w:r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sealed</w:t>
      </w:r>
      <w:r>
        <w:rPr>
          <w:spacing w:val="34"/>
        </w:rPr>
        <w:t xml:space="preserve"> </w:t>
      </w:r>
      <w:r>
        <w:t>drums</w:t>
      </w:r>
      <w:r>
        <w:rPr>
          <w:spacing w:val="34"/>
        </w:rPr>
        <w:t xml:space="preserve"> </w:t>
      </w:r>
      <w:r>
        <w:t>for</w:t>
      </w:r>
      <w:r>
        <w:rPr>
          <w:spacing w:val="-66"/>
        </w:rPr>
        <w:t xml:space="preserve"> </w:t>
      </w:r>
      <w:r>
        <w:t>disposal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port</w:t>
      </w:r>
      <w:r>
        <w:rPr>
          <w:spacing w:val="-1"/>
        </w:rPr>
        <w:t xml:space="preserve"> </w:t>
      </w:r>
      <w:r>
        <w:t>facilities</w:t>
      </w:r>
    </w:p>
    <w:p w14:paraId="023475B4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8"/>
        </w:tabs>
        <w:spacing w:before="127"/>
        <w:ind w:left="1417" w:hanging="356"/>
      </w:pPr>
      <w:r>
        <w:rPr>
          <w:spacing w:val="-1"/>
        </w:rPr>
        <w:t>Used</w:t>
      </w:r>
      <w:r>
        <w:rPr>
          <w:spacing w:val="-6"/>
        </w:rPr>
        <w:t xml:space="preserve"> </w:t>
      </w:r>
      <w:r>
        <w:rPr>
          <w:spacing w:val="-1"/>
        </w:rPr>
        <w:t>chemicals</w:t>
      </w:r>
      <w:r>
        <w:rPr>
          <w:spacing w:val="-4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safely</w:t>
      </w:r>
      <w:r>
        <w:rPr>
          <w:spacing w:val="-2"/>
        </w:rPr>
        <w:t xml:space="preserve"> </w:t>
      </w:r>
      <w:r>
        <w:rPr>
          <w:spacing w:val="-1"/>
        </w:rPr>
        <w:t>transferred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waste</w:t>
      </w:r>
      <w:r>
        <w:rPr>
          <w:spacing w:val="-6"/>
        </w:rPr>
        <w:t xml:space="preserve"> </w:t>
      </w:r>
      <w:r>
        <w:rPr>
          <w:spacing w:val="-1"/>
        </w:rPr>
        <w:t>oil</w:t>
      </w:r>
      <w:r>
        <w:rPr>
          <w:spacing w:val="-4"/>
        </w:rPr>
        <w:t xml:space="preserve"> </w:t>
      </w:r>
      <w:r>
        <w:t>tank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evaporation</w:t>
      </w:r>
      <w:r>
        <w:rPr>
          <w:spacing w:val="-10"/>
        </w:rPr>
        <w:t xml:space="preserve"> </w:t>
      </w:r>
      <w:r>
        <w:t>OR</w:t>
      </w:r>
      <w:r>
        <w:rPr>
          <w:spacing w:val="-24"/>
        </w:rPr>
        <w:t xml:space="preserve"> </w:t>
      </w:r>
      <w:r>
        <w:t>landing</w:t>
      </w:r>
    </w:p>
    <w:p w14:paraId="31941A50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20"/>
        </w:tabs>
        <w:spacing w:before="62" w:line="278" w:lineRule="auto"/>
        <w:ind w:left="557" w:right="520" w:firstLine="504"/>
      </w:pPr>
      <w:r>
        <w:t>Chemicals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mixed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dedicated</w:t>
      </w:r>
      <w:r>
        <w:rPr>
          <w:spacing w:val="-1"/>
        </w:rPr>
        <w:t xml:space="preserve"> </w:t>
      </w:r>
      <w:r>
        <w:t>locker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MSDS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vicinity.</w:t>
      </w:r>
      <w:r>
        <w:rPr>
          <w:spacing w:val="-66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rags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contaminated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chemicals:</w:t>
      </w:r>
    </w:p>
    <w:p w14:paraId="19C23114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  <w:tab w:val="left" w:pos="947"/>
        </w:tabs>
        <w:spacing w:before="89"/>
        <w:ind w:left="946"/>
      </w:pPr>
      <w:r>
        <w:t>Wash,</w:t>
      </w:r>
      <w:r>
        <w:rPr>
          <w:spacing w:val="-6"/>
        </w:rPr>
        <w:t xml:space="preserve"> </w:t>
      </w:r>
      <w:r>
        <w:t>dry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recycle</w:t>
      </w:r>
      <w:r>
        <w:rPr>
          <w:spacing w:val="-8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possible,</w:t>
      </w:r>
      <w:r>
        <w:rPr>
          <w:spacing w:val="-12"/>
        </w:rPr>
        <w:t xml:space="preserve"> </w:t>
      </w:r>
      <w:r>
        <w:t>Or</w:t>
      </w:r>
    </w:p>
    <w:p w14:paraId="49E197B8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  <w:tab w:val="left" w:pos="947"/>
        </w:tabs>
        <w:spacing w:before="120" w:line="230" w:lineRule="auto"/>
        <w:ind w:left="945" w:right="698" w:hanging="360"/>
      </w:pPr>
      <w:r>
        <w:t>Burn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recyclable</w:t>
      </w:r>
      <w:r>
        <w:rPr>
          <w:spacing w:val="-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soaked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wash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rid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residual</w:t>
      </w:r>
      <w:r>
        <w:rPr>
          <w:spacing w:val="-66"/>
        </w:rPr>
        <w:t xml:space="preserve"> </w:t>
      </w:r>
      <w:r>
        <w:t>chemicals, Or</w:t>
      </w:r>
    </w:p>
    <w:p w14:paraId="6E86444F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6"/>
        </w:tabs>
        <w:spacing w:before="121"/>
        <w:ind w:left="945"/>
      </w:pPr>
      <w:r>
        <w:t>Store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disposal</w:t>
      </w:r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port</w:t>
      </w:r>
      <w:r>
        <w:rPr>
          <w:spacing w:val="-10"/>
        </w:rPr>
        <w:t xml:space="preserve"> </w:t>
      </w:r>
      <w:r>
        <w:t>facilities</w:t>
      </w:r>
      <w:r>
        <w:rPr>
          <w:spacing w:val="-6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unsafe</w:t>
      </w:r>
      <w:r>
        <w:rPr>
          <w:spacing w:val="-10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burn.</w:t>
      </w:r>
    </w:p>
    <w:p w14:paraId="2FF77C11" w14:textId="77777777" w:rsidR="0081528A" w:rsidRDefault="0081528A">
      <w:pPr>
        <w:sectPr w:rsidR="0081528A">
          <w:pgSz w:w="11930" w:h="16860"/>
          <w:pgMar w:top="1400" w:right="760" w:bottom="1340" w:left="1000" w:header="0" w:footer="1093" w:gutter="0"/>
          <w:cols w:space="720"/>
        </w:sectPr>
      </w:pPr>
    </w:p>
    <w:p w14:paraId="445F6B45" w14:textId="77777777" w:rsidR="0081528A" w:rsidRDefault="00000000">
      <w:pPr>
        <w:pStyle w:val="BodyText"/>
        <w:ind w:left="79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52FE9AAA">
          <v:shape id="_x0000_s2059" type="#_x0000_t202" style="width:485.4pt;height:34.85pt;mso-left-percent:-10001;mso-top-percent:-10001;mso-position-horizontal:absolute;mso-position-horizontal-relative:char;mso-position-vertical:absolute;mso-position-vertical-relative:line;mso-left-percent:-10001;mso-top-percent:-10001" filled="f" strokecolor="red" strokeweight="2.16pt">
            <v:textbox inset="0,0,0,0">
              <w:txbxContent>
                <w:p w14:paraId="19B1A8D1" w14:textId="77777777" w:rsidR="0081528A" w:rsidRDefault="00000000">
                  <w:pPr>
                    <w:pStyle w:val="BodyText"/>
                    <w:spacing w:before="20" w:line="280" w:lineRule="auto"/>
                    <w:ind w:left="29"/>
                  </w:pPr>
                  <w:r>
                    <w:rPr>
                      <w:color w:val="FF0000"/>
                    </w:rPr>
                    <w:t>Caution:</w:t>
                  </w:r>
                  <w:r>
                    <w:rPr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color w:val="FF0000"/>
                    </w:rPr>
                    <w:t>Expired,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Unused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or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contaminated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chemicals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should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never</w:t>
                  </w:r>
                  <w:r>
                    <w:rPr>
                      <w:color w:val="FF0000"/>
                      <w:spacing w:val="-7"/>
                    </w:rPr>
                    <w:t xml:space="preserve"> </w:t>
                  </w:r>
                  <w:r>
                    <w:rPr>
                      <w:color w:val="FF0000"/>
                    </w:rPr>
                    <w:t>be</w:t>
                  </w:r>
                  <w:r>
                    <w:rPr>
                      <w:color w:val="FF0000"/>
                      <w:spacing w:val="-8"/>
                    </w:rPr>
                    <w:t xml:space="preserve"> </w:t>
                  </w:r>
                  <w:r>
                    <w:rPr>
                      <w:color w:val="FF0000"/>
                    </w:rPr>
                    <w:t>incinerated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and</w:t>
                  </w:r>
                  <w:r>
                    <w:rPr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color w:val="FF0000"/>
                    </w:rPr>
                    <w:t>should</w:t>
                  </w:r>
                  <w:r>
                    <w:rPr>
                      <w:color w:val="FF0000"/>
                      <w:spacing w:val="-9"/>
                    </w:rPr>
                    <w:t xml:space="preserve"> </w:t>
                  </w:r>
                  <w:r>
                    <w:rPr>
                      <w:color w:val="FF0000"/>
                    </w:rPr>
                    <w:t>be</w:t>
                  </w:r>
                  <w:r>
                    <w:rPr>
                      <w:color w:val="FF0000"/>
                      <w:spacing w:val="-66"/>
                    </w:rPr>
                    <w:t xml:space="preserve"> </w:t>
                  </w:r>
                  <w:r>
                    <w:rPr>
                      <w:color w:val="FF0000"/>
                    </w:rPr>
                    <w:t>landed to</w:t>
                  </w:r>
                  <w:r>
                    <w:rPr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color w:val="FF0000"/>
                    </w:rPr>
                    <w:t>shore</w:t>
                  </w:r>
                  <w:r>
                    <w:rPr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color w:val="FF0000"/>
                    </w:rPr>
                    <w:t>reception facilities.</w:t>
                  </w:r>
                </w:p>
              </w:txbxContent>
            </v:textbox>
            <w10:anchorlock/>
          </v:shape>
        </w:pict>
      </w:r>
    </w:p>
    <w:p w14:paraId="1BA320C4" w14:textId="77777777" w:rsidR="0081528A" w:rsidRDefault="0081528A">
      <w:pPr>
        <w:pStyle w:val="BodyText"/>
        <w:spacing w:before="1"/>
        <w:rPr>
          <w:sz w:val="8"/>
        </w:rPr>
      </w:pPr>
    </w:p>
    <w:p w14:paraId="5C2CCBDA" w14:textId="77777777" w:rsidR="0081528A" w:rsidRDefault="00000000">
      <w:pPr>
        <w:pStyle w:val="Heading2"/>
        <w:spacing w:before="101"/>
        <w:jc w:val="both"/>
      </w:pPr>
      <w:bookmarkStart w:id="88" w:name="Hazardous_wastes/_materials"/>
      <w:bookmarkEnd w:id="88"/>
      <w:r>
        <w:rPr>
          <w:color w:val="2C4079"/>
          <w:spacing w:val="-1"/>
        </w:rPr>
        <w:t>Hazardous</w:t>
      </w:r>
      <w:r>
        <w:rPr>
          <w:color w:val="2C4079"/>
          <w:spacing w:val="-13"/>
        </w:rPr>
        <w:t xml:space="preserve"> </w:t>
      </w:r>
      <w:r>
        <w:rPr>
          <w:color w:val="2C4079"/>
          <w:spacing w:val="-1"/>
        </w:rPr>
        <w:t>wastes/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materials</w:t>
      </w:r>
    </w:p>
    <w:p w14:paraId="3D95636E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</w:tabs>
        <w:spacing w:before="118"/>
        <w:ind w:left="944" w:right="372"/>
        <w:jc w:val="both"/>
      </w:pPr>
      <w:r>
        <w:t>Operational waste hazardous in nature such as aerosol cans, smoke detectors, Medical</w:t>
      </w:r>
      <w:r>
        <w:rPr>
          <w:spacing w:val="1"/>
        </w:rPr>
        <w:t xml:space="preserve"> </w:t>
      </w:r>
      <w:r>
        <w:t xml:space="preserve">wastes; expired pyrotechnics, expired-Used chemicals (as applicable) </w:t>
      </w:r>
      <w:proofErr w:type="spellStart"/>
      <w:r>
        <w:t>etc</w:t>
      </w:r>
      <w:proofErr w:type="spellEnd"/>
      <w:r>
        <w:t xml:space="preserve"> are to be stored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separate</w:t>
      </w:r>
      <w:r>
        <w:rPr>
          <w:spacing w:val="1"/>
        </w:rPr>
        <w:t xml:space="preserve"> </w:t>
      </w:r>
      <w:r>
        <w:t>receptacle of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proofErr w:type="spellStart"/>
      <w:r>
        <w:t>colour</w:t>
      </w:r>
      <w:proofErr w:type="spellEnd"/>
      <w:r>
        <w:rPr>
          <w:spacing w:val="1"/>
        </w:rPr>
        <w:t xml:space="preserve"> </w:t>
      </w:r>
      <w:r>
        <w:t>marked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white as “Hazardous</w:t>
      </w:r>
      <w:r>
        <w:rPr>
          <w:spacing w:val="1"/>
        </w:rPr>
        <w:t xml:space="preserve"> </w:t>
      </w:r>
      <w:r>
        <w:t>wastes”.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receptacle shall be stored at locations where such hazardous waste is expected to be</w:t>
      </w:r>
      <w:r>
        <w:rPr>
          <w:spacing w:val="1"/>
        </w:rPr>
        <w:t xml:space="preserve"> </w:t>
      </w:r>
      <w:r>
        <w:t>generated such as:</w:t>
      </w:r>
    </w:p>
    <w:p w14:paraId="271448C1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8"/>
        </w:tabs>
        <w:ind w:left="1417" w:hanging="359"/>
      </w:pPr>
      <w:r>
        <w:t>Engine</w:t>
      </w:r>
      <w:r>
        <w:rPr>
          <w:spacing w:val="-14"/>
        </w:rPr>
        <w:t xml:space="preserve"> </w:t>
      </w:r>
      <w:r>
        <w:t>room</w:t>
      </w:r>
      <w:r>
        <w:rPr>
          <w:spacing w:val="-14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collecting</w:t>
      </w:r>
      <w:r>
        <w:rPr>
          <w:spacing w:val="-9"/>
        </w:rPr>
        <w:t xml:space="preserve"> </w:t>
      </w:r>
      <w:r>
        <w:t>Smoke/Fire</w:t>
      </w:r>
      <w:r>
        <w:rPr>
          <w:spacing w:val="-13"/>
        </w:rPr>
        <w:t xml:space="preserve"> </w:t>
      </w:r>
      <w:r>
        <w:t>detectors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similar</w:t>
      </w:r>
    </w:p>
    <w:p w14:paraId="5037ED21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8"/>
        </w:tabs>
        <w:spacing w:before="59"/>
        <w:ind w:left="1417" w:hanging="359"/>
      </w:pPr>
      <w:r>
        <w:t>Hospitals</w:t>
      </w:r>
      <w:r>
        <w:rPr>
          <w:spacing w:val="-15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Medicinal</w:t>
      </w:r>
      <w:r>
        <w:rPr>
          <w:spacing w:val="-14"/>
        </w:rPr>
        <w:t xml:space="preserve"> </w:t>
      </w:r>
      <w:r>
        <w:t>wastes</w:t>
      </w:r>
      <w:r>
        <w:rPr>
          <w:spacing w:val="-15"/>
        </w:rPr>
        <w:t xml:space="preserve"> </w:t>
      </w:r>
      <w:r>
        <w:t>(Hazardous)</w:t>
      </w:r>
    </w:p>
    <w:p w14:paraId="0C90DCBD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8"/>
        </w:tabs>
        <w:spacing w:before="59"/>
        <w:ind w:left="1417" w:hanging="359"/>
      </w:pPr>
      <w:r>
        <w:t>Bridge</w:t>
      </w:r>
      <w:r>
        <w:rPr>
          <w:spacing w:val="-14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Expired</w:t>
      </w:r>
      <w:r>
        <w:rPr>
          <w:spacing w:val="-10"/>
        </w:rPr>
        <w:t xml:space="preserve"> </w:t>
      </w:r>
      <w:r>
        <w:t>pyrotechnics)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similar.</w:t>
      </w:r>
    </w:p>
    <w:p w14:paraId="2C70F8A8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7"/>
        </w:tabs>
        <w:spacing w:before="90" w:line="192" w:lineRule="auto"/>
        <w:ind w:left="1416" w:right="907"/>
      </w:pPr>
      <w:r>
        <w:rPr>
          <w:u w:val="single"/>
        </w:rPr>
        <w:t>Expired Narcotics should be segregated and kept under the charge of Master for</w:t>
      </w:r>
      <w:r>
        <w:rPr>
          <w:spacing w:val="-66"/>
        </w:rPr>
        <w:t xml:space="preserve"> </w:t>
      </w:r>
      <w:r>
        <w:rPr>
          <w:u w:val="single"/>
        </w:rPr>
        <w:t>disposal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shore</w:t>
      </w:r>
      <w:r>
        <w:rPr>
          <w:spacing w:val="-3"/>
          <w:u w:val="single"/>
        </w:rPr>
        <w:t xml:space="preserve"> </w:t>
      </w:r>
      <w:r>
        <w:rPr>
          <w:u w:val="single"/>
        </w:rPr>
        <w:t>or</w:t>
      </w:r>
      <w:r>
        <w:rPr>
          <w:spacing w:val="-1"/>
          <w:u w:val="single"/>
        </w:rPr>
        <w:t xml:space="preserve"> </w:t>
      </w:r>
      <w:r>
        <w:rPr>
          <w:u w:val="single"/>
        </w:rPr>
        <w:t>as</w:t>
      </w:r>
      <w:r>
        <w:rPr>
          <w:spacing w:val="-3"/>
          <w:u w:val="single"/>
        </w:rPr>
        <w:t xml:space="preserve"> </w:t>
      </w:r>
      <w:r>
        <w:rPr>
          <w:u w:val="single"/>
        </w:rPr>
        <w:t>per the</w:t>
      </w:r>
      <w:r>
        <w:rPr>
          <w:spacing w:val="-2"/>
          <w:u w:val="single"/>
        </w:rPr>
        <w:t xml:space="preserve"> </w:t>
      </w:r>
      <w:r>
        <w:rPr>
          <w:u w:val="single"/>
        </w:rPr>
        <w:t>guidance</w:t>
      </w:r>
      <w:r>
        <w:rPr>
          <w:spacing w:val="-1"/>
          <w:u w:val="single"/>
        </w:rPr>
        <w:t xml:space="preserve"> </w:t>
      </w:r>
      <w:r>
        <w:rPr>
          <w:u w:val="single"/>
        </w:rPr>
        <w:t>issued by the</w:t>
      </w:r>
      <w:r>
        <w:rPr>
          <w:spacing w:val="-1"/>
          <w:u w:val="single"/>
        </w:rPr>
        <w:t xml:space="preserve"> </w:t>
      </w:r>
      <w:r>
        <w:rPr>
          <w:u w:val="single"/>
        </w:rPr>
        <w:t>vessels</w:t>
      </w:r>
      <w:r>
        <w:rPr>
          <w:spacing w:val="-11"/>
          <w:u w:val="single"/>
        </w:rPr>
        <w:t xml:space="preserve"> </w:t>
      </w:r>
      <w:r>
        <w:rPr>
          <w:u w:val="single"/>
        </w:rPr>
        <w:t>Flag.</w:t>
      </w:r>
    </w:p>
    <w:p w14:paraId="05000F24" w14:textId="77777777" w:rsidR="0081528A" w:rsidRDefault="00000000">
      <w:pPr>
        <w:pStyle w:val="BodyText"/>
        <w:spacing w:before="126"/>
        <w:ind w:left="555" w:right="372"/>
        <w:jc w:val="both"/>
      </w:pPr>
      <w:r>
        <w:t>** These Hazardous wastes must be stored on-board and disposed only to port reception</w:t>
      </w:r>
      <w:r>
        <w:rPr>
          <w:spacing w:val="1"/>
        </w:rPr>
        <w:t xml:space="preserve"> </w:t>
      </w:r>
      <w:r>
        <w:t>facilities.</w:t>
      </w:r>
    </w:p>
    <w:p w14:paraId="6E517DD7" w14:textId="77777777" w:rsidR="0081528A" w:rsidRDefault="00000000">
      <w:pPr>
        <w:spacing w:before="129" w:line="230" w:lineRule="auto"/>
        <w:ind w:left="555" w:right="372"/>
        <w:jc w:val="both"/>
        <w:rPr>
          <w:sz w:val="24"/>
        </w:rPr>
      </w:pPr>
      <w:r>
        <w:rPr>
          <w:b/>
        </w:rPr>
        <w:t>Medicines and Medicine Containers</w:t>
      </w:r>
      <w:r>
        <w:t>: Store all medicines and its packaging for disposal to</w:t>
      </w:r>
      <w:r>
        <w:rPr>
          <w:spacing w:val="1"/>
        </w:rPr>
        <w:t xml:space="preserve"> </w:t>
      </w:r>
      <w:r>
        <w:t>port facilities. Log down any narcotic drug disposal in the Official Logbook or Medical Log. No</w:t>
      </w:r>
      <w:r>
        <w:rPr>
          <w:spacing w:val="1"/>
        </w:rPr>
        <w:t xml:space="preserve"> </w:t>
      </w:r>
      <w:r>
        <w:t>Incineration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Expired</w:t>
      </w:r>
      <w:r>
        <w:rPr>
          <w:spacing w:val="1"/>
        </w:rPr>
        <w:t xml:space="preserve"> </w:t>
      </w:r>
      <w:r>
        <w:t>Medicines/</w:t>
      </w:r>
      <w:r>
        <w:rPr>
          <w:spacing w:val="1"/>
        </w:rPr>
        <w:t xml:space="preserve"> </w:t>
      </w:r>
      <w:r>
        <w:t>Narcotics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eb</w:t>
      </w:r>
      <w:proofErr w:type="spellEnd"/>
      <w:r>
        <w:rPr>
          <w:spacing w:val="1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approval.</w:t>
      </w:r>
      <w:r>
        <w:rPr>
          <w:spacing w:val="1"/>
        </w:rPr>
        <w:t xml:space="preserve"> </w:t>
      </w:r>
      <w:r>
        <w:rPr>
          <w:color w:val="C00000"/>
          <w:sz w:val="24"/>
        </w:rPr>
        <w:t>Note:</w:t>
      </w:r>
      <w:r>
        <w:rPr>
          <w:color w:val="C00000"/>
          <w:spacing w:val="-72"/>
          <w:sz w:val="24"/>
        </w:rPr>
        <w:t xml:space="preserve"> </w:t>
      </w:r>
      <w:r>
        <w:rPr>
          <w:color w:val="C00000"/>
          <w:spacing w:val="-1"/>
          <w:sz w:val="24"/>
        </w:rPr>
        <w:t>Regarding</w:t>
      </w:r>
      <w:r>
        <w:rPr>
          <w:color w:val="C00000"/>
          <w:spacing w:val="-21"/>
          <w:sz w:val="24"/>
        </w:rPr>
        <w:t xml:space="preserve"> </w:t>
      </w:r>
      <w:r>
        <w:rPr>
          <w:color w:val="C00000"/>
          <w:spacing w:val="-1"/>
          <w:sz w:val="24"/>
        </w:rPr>
        <w:t>Covid-19</w:t>
      </w:r>
      <w:r>
        <w:rPr>
          <w:color w:val="C00000"/>
          <w:spacing w:val="-17"/>
          <w:sz w:val="24"/>
        </w:rPr>
        <w:t xml:space="preserve"> </w:t>
      </w:r>
      <w:r>
        <w:rPr>
          <w:color w:val="C00000"/>
          <w:sz w:val="24"/>
        </w:rPr>
        <w:t>related</w:t>
      </w:r>
      <w:r>
        <w:rPr>
          <w:color w:val="C00000"/>
          <w:spacing w:val="-18"/>
          <w:sz w:val="24"/>
        </w:rPr>
        <w:t xml:space="preserve"> </w:t>
      </w:r>
      <w:r>
        <w:rPr>
          <w:color w:val="C00000"/>
          <w:sz w:val="24"/>
        </w:rPr>
        <w:t>masks,</w:t>
      </w:r>
      <w:r>
        <w:rPr>
          <w:color w:val="C00000"/>
          <w:spacing w:val="-18"/>
          <w:sz w:val="24"/>
        </w:rPr>
        <w:t xml:space="preserve"> </w:t>
      </w:r>
      <w:r>
        <w:rPr>
          <w:color w:val="C00000"/>
          <w:sz w:val="24"/>
        </w:rPr>
        <w:t>PPE,</w:t>
      </w:r>
      <w:r>
        <w:rPr>
          <w:color w:val="C00000"/>
          <w:spacing w:val="-18"/>
          <w:sz w:val="24"/>
        </w:rPr>
        <w:t xml:space="preserve"> </w:t>
      </w:r>
      <w:r>
        <w:rPr>
          <w:color w:val="C00000"/>
          <w:sz w:val="24"/>
        </w:rPr>
        <w:t>refer</w:t>
      </w:r>
      <w:r>
        <w:rPr>
          <w:color w:val="C00000"/>
          <w:spacing w:val="-18"/>
          <w:sz w:val="24"/>
        </w:rPr>
        <w:t xml:space="preserve"> </w:t>
      </w:r>
      <w:r>
        <w:rPr>
          <w:color w:val="C00000"/>
          <w:sz w:val="24"/>
        </w:rPr>
        <w:t>to</w:t>
      </w:r>
      <w:r>
        <w:rPr>
          <w:color w:val="C00000"/>
          <w:spacing w:val="-19"/>
          <w:sz w:val="24"/>
        </w:rPr>
        <w:t xml:space="preserve"> </w:t>
      </w:r>
      <w:r>
        <w:rPr>
          <w:color w:val="C00000"/>
          <w:sz w:val="24"/>
        </w:rPr>
        <w:t>sec</w:t>
      </w:r>
      <w:r>
        <w:rPr>
          <w:color w:val="C00000"/>
          <w:spacing w:val="-52"/>
          <w:sz w:val="24"/>
        </w:rPr>
        <w:t xml:space="preserve"> </w:t>
      </w:r>
      <w:r>
        <w:rPr>
          <w:color w:val="C00000"/>
          <w:sz w:val="24"/>
        </w:rPr>
        <w:t>9.1.5</w:t>
      </w:r>
    </w:p>
    <w:p w14:paraId="47558FED" w14:textId="77777777" w:rsidR="0081528A" w:rsidRDefault="00000000">
      <w:pPr>
        <w:pStyle w:val="Heading2"/>
        <w:spacing w:before="228"/>
      </w:pPr>
      <w:bookmarkStart w:id="89" w:name="E-wastes"/>
      <w:bookmarkEnd w:id="89"/>
      <w:r>
        <w:rPr>
          <w:color w:val="2C4079"/>
        </w:rPr>
        <w:t>E-wastes</w:t>
      </w:r>
    </w:p>
    <w:p w14:paraId="387F4373" w14:textId="77777777" w:rsidR="0081528A" w:rsidRDefault="00000000">
      <w:pPr>
        <w:pStyle w:val="BodyText"/>
        <w:spacing w:before="121"/>
        <w:ind w:left="555" w:right="371" w:hanging="1"/>
        <w:jc w:val="both"/>
      </w:pPr>
      <w:r>
        <w:t>Wastes generated on-board such as Computer, printers, batteries, CD-DVD, fluorescent lights,</w:t>
      </w:r>
      <w:r>
        <w:rPr>
          <w:spacing w:val="1"/>
        </w:rPr>
        <w:t xml:space="preserve"> </w:t>
      </w:r>
      <w:r>
        <w:t xml:space="preserve">bulbs, PCB, Ink cartridges </w:t>
      </w:r>
      <w:proofErr w:type="spellStart"/>
      <w:r>
        <w:t>etc</w:t>
      </w:r>
      <w:proofErr w:type="spellEnd"/>
      <w:r>
        <w:t xml:space="preserve"> are to be stored in E-waste receptacles. The receptacle to be</w:t>
      </w:r>
      <w:r>
        <w:rPr>
          <w:spacing w:val="1"/>
        </w:rPr>
        <w:t xml:space="preserve"> </w:t>
      </w:r>
      <w:r>
        <w:t xml:space="preserve">white </w:t>
      </w:r>
      <w:proofErr w:type="spellStart"/>
      <w:r>
        <w:t>colour</w:t>
      </w:r>
      <w:proofErr w:type="spellEnd"/>
      <w:r>
        <w:t xml:space="preserve"> and </w:t>
      </w:r>
      <w:proofErr w:type="spellStart"/>
      <w:r>
        <w:t>stencilled</w:t>
      </w:r>
      <w:proofErr w:type="spellEnd"/>
      <w:r>
        <w:t xml:space="preserve"> in red as “E-wastes”. This should be stored on-board and disposed</w:t>
      </w:r>
      <w:r>
        <w:rPr>
          <w:spacing w:val="1"/>
        </w:rPr>
        <w:t xml:space="preserve"> </w:t>
      </w:r>
      <w:r>
        <w:t>only to</w:t>
      </w:r>
      <w:r>
        <w:rPr>
          <w:spacing w:val="-3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facility.</w:t>
      </w:r>
      <w:r>
        <w:rPr>
          <w:spacing w:val="-1"/>
        </w:rPr>
        <w:t xml:space="preserve"> </w:t>
      </w:r>
      <w:r>
        <w:rPr>
          <w:color w:val="C00000"/>
        </w:rPr>
        <w:t>E-Wastes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should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never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be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Incinerated</w:t>
      </w:r>
      <w:r>
        <w:rPr>
          <w:color w:val="FF0000"/>
        </w:rPr>
        <w:t>.</w:t>
      </w:r>
    </w:p>
    <w:p w14:paraId="054B7024" w14:textId="77777777" w:rsidR="0081528A" w:rsidRDefault="0081528A">
      <w:pPr>
        <w:pStyle w:val="BodyText"/>
        <w:spacing w:before="2"/>
        <w:rPr>
          <w:sz w:val="20"/>
        </w:rPr>
      </w:pPr>
    </w:p>
    <w:p w14:paraId="3A19D4FE" w14:textId="77777777" w:rsidR="0081528A" w:rsidRDefault="00000000">
      <w:pPr>
        <w:pStyle w:val="Heading2"/>
      </w:pPr>
      <w:bookmarkStart w:id="90" w:name="Oil_impregnated_waste_(Oily_rags)"/>
      <w:bookmarkEnd w:id="90"/>
      <w:r>
        <w:rPr>
          <w:color w:val="2C4079"/>
        </w:rPr>
        <w:t>Oil</w:t>
      </w:r>
      <w:r>
        <w:rPr>
          <w:color w:val="2C4079"/>
          <w:spacing w:val="-15"/>
        </w:rPr>
        <w:t xml:space="preserve"> </w:t>
      </w:r>
      <w:r>
        <w:rPr>
          <w:color w:val="2C4079"/>
        </w:rPr>
        <w:t>impregnated</w:t>
      </w:r>
      <w:r>
        <w:rPr>
          <w:color w:val="2C4079"/>
          <w:spacing w:val="-11"/>
        </w:rPr>
        <w:t xml:space="preserve"> </w:t>
      </w:r>
      <w:r>
        <w:rPr>
          <w:color w:val="2C4079"/>
        </w:rPr>
        <w:t>waste</w:t>
      </w:r>
      <w:r>
        <w:rPr>
          <w:color w:val="2C4079"/>
          <w:spacing w:val="-10"/>
        </w:rPr>
        <w:t xml:space="preserve"> </w:t>
      </w:r>
      <w:r>
        <w:rPr>
          <w:color w:val="2C4079"/>
        </w:rPr>
        <w:t>(Oily</w:t>
      </w:r>
      <w:r>
        <w:rPr>
          <w:color w:val="2C4079"/>
          <w:spacing w:val="-14"/>
        </w:rPr>
        <w:t xml:space="preserve"> </w:t>
      </w:r>
      <w:r>
        <w:rPr>
          <w:color w:val="2C4079"/>
        </w:rPr>
        <w:t>rags)</w:t>
      </w:r>
    </w:p>
    <w:p w14:paraId="0C0CEBCB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spacing w:before="124" w:line="230" w:lineRule="auto"/>
        <w:ind w:left="943" w:right="574" w:hanging="360"/>
      </w:pPr>
      <w:r>
        <w:t>Store</w:t>
      </w:r>
      <w:r>
        <w:rPr>
          <w:spacing w:val="-5"/>
        </w:rPr>
        <w:t xml:space="preserve"> </w:t>
      </w:r>
      <w:r>
        <w:t>oil</w:t>
      </w:r>
      <w:r>
        <w:rPr>
          <w:spacing w:val="-4"/>
        </w:rPr>
        <w:t xml:space="preserve"> </w:t>
      </w:r>
      <w:r>
        <w:t>impregnated</w:t>
      </w:r>
      <w:r>
        <w:rPr>
          <w:spacing w:val="-4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carefully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periods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self-</w:t>
      </w:r>
      <w:r>
        <w:rPr>
          <w:spacing w:val="-66"/>
        </w:rPr>
        <w:t xml:space="preserve"> </w:t>
      </w:r>
      <w:r>
        <w:t>heating and</w:t>
      </w:r>
      <w:r>
        <w:rPr>
          <w:spacing w:val="1"/>
        </w:rPr>
        <w:t xml:space="preserve"> </w:t>
      </w:r>
      <w:r>
        <w:t>self-igniting.</w:t>
      </w:r>
    </w:p>
    <w:p w14:paraId="66BE8437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  <w:tab w:val="left" w:pos="947"/>
        </w:tabs>
        <w:spacing w:before="125" w:line="232" w:lineRule="auto"/>
        <w:ind w:left="946" w:right="458" w:hanging="363"/>
      </w:pPr>
      <w:r>
        <w:t>Burn</w:t>
      </w:r>
      <w:r>
        <w:rPr>
          <w:spacing w:val="-15"/>
        </w:rPr>
        <w:t xml:space="preserve"> </w:t>
      </w:r>
      <w:r>
        <w:t>oil</w:t>
      </w:r>
      <w:r>
        <w:rPr>
          <w:spacing w:val="-11"/>
        </w:rPr>
        <w:t xml:space="preserve"> </w:t>
      </w:r>
      <w:r>
        <w:t>impregnated</w:t>
      </w:r>
      <w:r>
        <w:rPr>
          <w:spacing w:val="-14"/>
        </w:rPr>
        <w:t xml:space="preserve"> </w:t>
      </w:r>
      <w:r>
        <w:t>waste</w:t>
      </w:r>
      <w:r>
        <w:rPr>
          <w:spacing w:val="-15"/>
        </w:rPr>
        <w:t xml:space="preserve"> </w:t>
      </w:r>
      <w:r>
        <w:t>(e.g.</w:t>
      </w:r>
      <w:r>
        <w:rPr>
          <w:spacing w:val="-13"/>
        </w:rPr>
        <w:t xml:space="preserve"> </w:t>
      </w:r>
      <w:r>
        <w:t>rags,</w:t>
      </w:r>
      <w:r>
        <w:rPr>
          <w:spacing w:val="-16"/>
        </w:rPr>
        <w:t xml:space="preserve"> </w:t>
      </w:r>
      <w:r>
        <w:t>lining,</w:t>
      </w:r>
      <w:r>
        <w:rPr>
          <w:spacing w:val="-13"/>
        </w:rPr>
        <w:t xml:space="preserve"> </w:t>
      </w:r>
      <w:r>
        <w:t>etc.),</w:t>
      </w:r>
      <w:r>
        <w:rPr>
          <w:spacing w:val="-15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capable</w:t>
      </w:r>
      <w:r>
        <w:rPr>
          <w:spacing w:val="-1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t>burnt,</w:t>
      </w:r>
      <w:r>
        <w:rPr>
          <w:spacing w:val="-13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66"/>
        </w:rPr>
        <w:t xml:space="preserve"> </w:t>
      </w:r>
      <w:r>
        <w:t>incinerator.</w:t>
      </w:r>
    </w:p>
    <w:p w14:paraId="35E31809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7"/>
          <w:tab w:val="left" w:pos="948"/>
        </w:tabs>
        <w:spacing w:before="124"/>
        <w:ind w:left="947" w:hanging="362"/>
      </w:pPr>
      <w:r>
        <w:t>Store</w:t>
      </w:r>
      <w:r>
        <w:rPr>
          <w:spacing w:val="-12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impregnated</w:t>
      </w:r>
      <w:r>
        <w:rPr>
          <w:spacing w:val="-8"/>
        </w:rPr>
        <w:t xml:space="preserve"> </w:t>
      </w:r>
      <w:r>
        <w:t>waste</w:t>
      </w:r>
      <w:r>
        <w:rPr>
          <w:spacing w:val="-11"/>
        </w:rPr>
        <w:t xml:space="preserve"> </w:t>
      </w:r>
      <w:r>
        <w:t>(e.g.</w:t>
      </w:r>
      <w:r>
        <w:rPr>
          <w:spacing w:val="-6"/>
        </w:rPr>
        <w:t xml:space="preserve"> </w:t>
      </w:r>
      <w:r>
        <w:t>scale,</w:t>
      </w:r>
      <w:r>
        <w:rPr>
          <w:spacing w:val="-5"/>
        </w:rPr>
        <w:t xml:space="preserve"> </w:t>
      </w:r>
      <w:r>
        <w:t>etc.)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port</w:t>
      </w:r>
      <w:r>
        <w:rPr>
          <w:spacing w:val="-12"/>
        </w:rPr>
        <w:t xml:space="preserve"> </w:t>
      </w:r>
      <w:r>
        <w:t>facility.</w:t>
      </w:r>
    </w:p>
    <w:p w14:paraId="641DD3E1" w14:textId="77777777" w:rsidR="0081528A" w:rsidRDefault="00000000">
      <w:pPr>
        <w:pStyle w:val="Heading2"/>
        <w:spacing w:before="229"/>
        <w:ind w:left="225" w:right="103" w:hanging="1"/>
      </w:pPr>
      <w:bookmarkStart w:id="91" w:name="Operational_Wastes_such_as_Under_Piston_"/>
      <w:bookmarkEnd w:id="91"/>
      <w:r>
        <w:rPr>
          <w:color w:val="2C4079"/>
          <w:spacing w:val="-1"/>
        </w:rPr>
        <w:t>Operational</w:t>
      </w:r>
      <w:r>
        <w:rPr>
          <w:color w:val="2C4079"/>
          <w:spacing w:val="-23"/>
        </w:rPr>
        <w:t xml:space="preserve"> </w:t>
      </w:r>
      <w:r>
        <w:rPr>
          <w:color w:val="2C4079"/>
          <w:spacing w:val="-1"/>
        </w:rPr>
        <w:t>Wastes</w:t>
      </w:r>
      <w:r>
        <w:rPr>
          <w:color w:val="2C4079"/>
          <w:spacing w:val="-20"/>
        </w:rPr>
        <w:t xml:space="preserve"> </w:t>
      </w:r>
      <w:r>
        <w:rPr>
          <w:color w:val="2C4079"/>
          <w:spacing w:val="-1"/>
        </w:rPr>
        <w:t>such</w:t>
      </w:r>
      <w:r>
        <w:rPr>
          <w:color w:val="2C4079"/>
          <w:spacing w:val="-17"/>
        </w:rPr>
        <w:t xml:space="preserve"> </w:t>
      </w:r>
      <w:r>
        <w:rPr>
          <w:color w:val="2C4079"/>
        </w:rPr>
        <w:t>as</w:t>
      </w:r>
      <w:r>
        <w:rPr>
          <w:color w:val="2C4079"/>
          <w:spacing w:val="-22"/>
        </w:rPr>
        <w:t xml:space="preserve"> </w:t>
      </w:r>
      <w:r>
        <w:rPr>
          <w:color w:val="2C4079"/>
        </w:rPr>
        <w:t>Under</w:t>
      </w:r>
      <w:r>
        <w:rPr>
          <w:color w:val="2C4079"/>
          <w:spacing w:val="-23"/>
        </w:rPr>
        <w:t xml:space="preserve"> </w:t>
      </w:r>
      <w:r>
        <w:rPr>
          <w:color w:val="2C4079"/>
        </w:rPr>
        <w:t>Piston</w:t>
      </w:r>
      <w:r>
        <w:rPr>
          <w:color w:val="2C4079"/>
          <w:spacing w:val="-17"/>
        </w:rPr>
        <w:t xml:space="preserve"> </w:t>
      </w:r>
      <w:r>
        <w:rPr>
          <w:color w:val="2C4079"/>
        </w:rPr>
        <w:t>space</w:t>
      </w:r>
      <w:r>
        <w:rPr>
          <w:color w:val="2C4079"/>
          <w:spacing w:val="-18"/>
        </w:rPr>
        <w:t xml:space="preserve"> </w:t>
      </w:r>
      <w:r>
        <w:rPr>
          <w:color w:val="2C4079"/>
        </w:rPr>
        <w:t>dry</w:t>
      </w:r>
      <w:r>
        <w:rPr>
          <w:color w:val="2C4079"/>
          <w:spacing w:val="-17"/>
        </w:rPr>
        <w:t xml:space="preserve"> </w:t>
      </w:r>
      <w:r>
        <w:rPr>
          <w:color w:val="2C4079"/>
        </w:rPr>
        <w:t>sludge/</w:t>
      </w:r>
      <w:r>
        <w:rPr>
          <w:color w:val="2C4079"/>
          <w:spacing w:val="-18"/>
        </w:rPr>
        <w:t xml:space="preserve"> </w:t>
      </w:r>
      <w:r>
        <w:rPr>
          <w:color w:val="2C4079"/>
        </w:rPr>
        <w:t>Waste</w:t>
      </w:r>
      <w:r>
        <w:rPr>
          <w:color w:val="2C4079"/>
          <w:spacing w:val="-18"/>
        </w:rPr>
        <w:t xml:space="preserve"> </w:t>
      </w:r>
      <w:r>
        <w:rPr>
          <w:color w:val="2C4079"/>
        </w:rPr>
        <w:t>Oil</w:t>
      </w:r>
      <w:r>
        <w:rPr>
          <w:color w:val="2C4079"/>
          <w:spacing w:val="-16"/>
        </w:rPr>
        <w:t xml:space="preserve"> </w:t>
      </w:r>
      <w:r>
        <w:rPr>
          <w:color w:val="2C4079"/>
        </w:rPr>
        <w:t>Tank/Incinerator</w:t>
      </w:r>
      <w:r>
        <w:rPr>
          <w:color w:val="2C4079"/>
          <w:spacing w:val="-61"/>
        </w:rPr>
        <w:t xml:space="preserve"> </w:t>
      </w:r>
      <w:r>
        <w:rPr>
          <w:color w:val="2C4079"/>
        </w:rPr>
        <w:t>tank</w:t>
      </w:r>
      <w:r>
        <w:rPr>
          <w:color w:val="2C4079"/>
          <w:spacing w:val="-2"/>
        </w:rPr>
        <w:t xml:space="preserve"> </w:t>
      </w:r>
      <w:r>
        <w:rPr>
          <w:color w:val="2C4079"/>
        </w:rPr>
        <w:t>Dry sludge</w:t>
      </w:r>
      <w:r>
        <w:rPr>
          <w:color w:val="2C4079"/>
          <w:spacing w:val="1"/>
        </w:rPr>
        <w:t xml:space="preserve"> </w:t>
      </w:r>
      <w:r>
        <w:rPr>
          <w:color w:val="2C4079"/>
        </w:rPr>
        <w:t>after</w:t>
      </w:r>
      <w:r>
        <w:rPr>
          <w:color w:val="2C4079"/>
          <w:spacing w:val="-2"/>
        </w:rPr>
        <w:t xml:space="preserve"> </w:t>
      </w:r>
      <w:r>
        <w:rPr>
          <w:color w:val="2C4079"/>
        </w:rPr>
        <w:t>cleaning</w:t>
      </w:r>
    </w:p>
    <w:p w14:paraId="67564AEF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  <w:tab w:val="left" w:pos="946"/>
        </w:tabs>
        <w:spacing w:before="122" w:line="232" w:lineRule="auto"/>
        <w:ind w:left="944" w:right="437" w:hanging="360"/>
      </w:pPr>
      <w:r>
        <w:rPr>
          <w:spacing w:val="-1"/>
        </w:rPr>
        <w:t>All</w:t>
      </w:r>
      <w:r>
        <w:rPr>
          <w:spacing w:val="-19"/>
        </w:rPr>
        <w:t xml:space="preserve"> </w:t>
      </w:r>
      <w:r>
        <w:rPr>
          <w:spacing w:val="-1"/>
        </w:rPr>
        <w:t>Dry</w:t>
      </w:r>
      <w:r>
        <w:rPr>
          <w:spacing w:val="-18"/>
        </w:rPr>
        <w:t xml:space="preserve"> </w:t>
      </w:r>
      <w:r>
        <w:rPr>
          <w:spacing w:val="-1"/>
        </w:rPr>
        <w:t>sludge</w:t>
      </w:r>
      <w:r>
        <w:rPr>
          <w:spacing w:val="-20"/>
        </w:rPr>
        <w:t xml:space="preserve"> </w:t>
      </w:r>
      <w:r>
        <w:rPr>
          <w:spacing w:val="-1"/>
        </w:rPr>
        <w:t>collected</w:t>
      </w:r>
      <w:r>
        <w:rPr>
          <w:spacing w:val="-18"/>
        </w:rPr>
        <w:t xml:space="preserve"> </w:t>
      </w:r>
      <w:r>
        <w:rPr>
          <w:spacing w:val="-1"/>
        </w:rPr>
        <w:t>from</w:t>
      </w:r>
      <w:r>
        <w:rPr>
          <w:spacing w:val="-19"/>
        </w:rPr>
        <w:t xml:space="preserve"> </w:t>
      </w:r>
      <w:r>
        <w:rPr>
          <w:spacing w:val="-1"/>
        </w:rPr>
        <w:t>Under</w:t>
      </w:r>
      <w:r>
        <w:rPr>
          <w:spacing w:val="-19"/>
        </w:rPr>
        <w:t xml:space="preserve"> </w:t>
      </w:r>
      <w:r>
        <w:rPr>
          <w:spacing w:val="-1"/>
        </w:rPr>
        <w:t>piston</w:t>
      </w:r>
      <w:r>
        <w:rPr>
          <w:spacing w:val="-20"/>
        </w:rPr>
        <w:t xml:space="preserve"> </w:t>
      </w:r>
      <w:r>
        <w:t>space</w:t>
      </w:r>
      <w:r>
        <w:rPr>
          <w:spacing w:val="-20"/>
        </w:rPr>
        <w:t xml:space="preserve"> </w:t>
      </w:r>
      <w:r>
        <w:t>can</w:t>
      </w:r>
      <w:r>
        <w:rPr>
          <w:spacing w:val="-20"/>
        </w:rPr>
        <w:t xml:space="preserve"> </w:t>
      </w:r>
      <w:r>
        <w:t>be</w:t>
      </w:r>
      <w:r>
        <w:rPr>
          <w:spacing w:val="-20"/>
        </w:rPr>
        <w:t xml:space="preserve"> </w:t>
      </w:r>
      <w:r>
        <w:t>either</w:t>
      </w:r>
      <w:r>
        <w:rPr>
          <w:spacing w:val="-21"/>
        </w:rPr>
        <w:t xml:space="preserve"> </w:t>
      </w:r>
      <w:r>
        <w:t>Landed</w:t>
      </w:r>
      <w:r>
        <w:rPr>
          <w:spacing w:val="-21"/>
        </w:rPr>
        <w:t xml:space="preserve"> </w:t>
      </w:r>
      <w:r>
        <w:t>ashore</w:t>
      </w:r>
      <w:r>
        <w:rPr>
          <w:spacing w:val="-20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Incinerated.</w:t>
      </w:r>
      <w:r>
        <w:rPr>
          <w:spacing w:val="-6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either case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recorded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“Operational waste-Category F”</w:t>
      </w:r>
    </w:p>
    <w:p w14:paraId="748597C0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4"/>
          <w:tab w:val="left" w:pos="945"/>
        </w:tabs>
        <w:spacing w:before="139" w:line="230" w:lineRule="auto"/>
        <w:ind w:left="945" w:right="733"/>
      </w:pPr>
      <w:r>
        <w:t>Any dry sludge (Un-Pumpable) which is collected during cleaning of the Waste Oil</w:t>
      </w:r>
      <w:r>
        <w:rPr>
          <w:spacing w:val="1"/>
        </w:rPr>
        <w:t xml:space="preserve"> </w:t>
      </w:r>
      <w:r>
        <w:rPr>
          <w:spacing w:val="-1"/>
        </w:rPr>
        <w:t>Incinerators</w:t>
      </w:r>
      <w:r>
        <w:t xml:space="preserve"> </w:t>
      </w:r>
      <w:r>
        <w:rPr>
          <w:spacing w:val="-1"/>
        </w:rPr>
        <w:t>service/</w:t>
      </w:r>
      <w:r>
        <w:t xml:space="preserve"> </w:t>
      </w:r>
      <w:r>
        <w:rPr>
          <w:spacing w:val="-1"/>
        </w:rPr>
        <w:t>Sett</w:t>
      </w:r>
      <w:r>
        <w:rPr>
          <w:spacing w:val="1"/>
        </w:rPr>
        <w:t xml:space="preserve"> </w:t>
      </w:r>
      <w:r>
        <w:rPr>
          <w:spacing w:val="-1"/>
        </w:rPr>
        <w:t>tanks</w:t>
      </w:r>
      <w:r>
        <w:t xml:space="preserve"> or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Oily</w:t>
      </w:r>
      <w:r>
        <w:rPr>
          <w:spacing w:val="-2"/>
        </w:rPr>
        <w:t xml:space="preserve"> </w:t>
      </w:r>
      <w:r>
        <w:t>waste</w:t>
      </w:r>
      <w:r>
        <w:rPr>
          <w:spacing w:val="-1"/>
        </w:rPr>
        <w:t xml:space="preserve"> </w:t>
      </w:r>
      <w:r>
        <w:t>tanks must</w:t>
      </w:r>
      <w:r>
        <w:rPr>
          <w:spacing w:val="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disposed</w:t>
      </w:r>
      <w:r>
        <w:rPr>
          <w:spacing w:val="1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follows:</w:t>
      </w:r>
    </w:p>
    <w:p w14:paraId="441B944A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8"/>
        </w:tabs>
        <w:spacing w:before="157" w:line="192" w:lineRule="auto"/>
        <w:ind w:left="1416" w:right="576" w:hanging="357"/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dry</w:t>
      </w:r>
      <w:r>
        <w:rPr>
          <w:spacing w:val="-4"/>
        </w:rPr>
        <w:t xml:space="preserve"> </w:t>
      </w:r>
      <w:r>
        <w:t>sludge</w:t>
      </w:r>
      <w:r>
        <w:rPr>
          <w:spacing w:val="-7"/>
        </w:rPr>
        <w:t xml:space="preserve"> </w:t>
      </w:r>
      <w:r>
        <w:t>collected in</w:t>
      </w:r>
      <w:r>
        <w:rPr>
          <w:spacing w:val="-7"/>
        </w:rPr>
        <w:t xml:space="preserve"> </w:t>
      </w:r>
      <w:r>
        <w:t>drums,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“I”</w:t>
      </w:r>
      <w:r>
        <w:rPr>
          <w:spacing w:val="-1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ORB</w:t>
      </w:r>
      <w:r>
        <w:rPr>
          <w:spacing w:val="-5"/>
        </w:rPr>
        <w:t xml:space="preserve"> </w:t>
      </w:r>
      <w:r>
        <w:t>part-1</w:t>
      </w:r>
      <w:r>
        <w:rPr>
          <w:spacing w:val="-65"/>
        </w:rPr>
        <w:t xml:space="preserve"> </w:t>
      </w:r>
      <w:r>
        <w:t>stating</w:t>
      </w:r>
      <w:r>
        <w:rPr>
          <w:spacing w:val="-3"/>
        </w:rPr>
        <w:t xml:space="preserve"> </w:t>
      </w:r>
      <w:r>
        <w:t>xxM3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dry</w:t>
      </w:r>
      <w:r>
        <w:rPr>
          <w:spacing w:val="-2"/>
        </w:rPr>
        <w:t xml:space="preserve"> </w:t>
      </w:r>
      <w:r>
        <w:t>sludge</w:t>
      </w:r>
      <w:r>
        <w:rPr>
          <w:spacing w:val="-2"/>
        </w:rPr>
        <w:t xml:space="preserve"> </w:t>
      </w:r>
      <w:r>
        <w:t>collected during</w:t>
      </w:r>
      <w:r>
        <w:rPr>
          <w:spacing w:val="1"/>
        </w:rPr>
        <w:t xml:space="preserve"> </w:t>
      </w:r>
      <w:r>
        <w:t>incinerator</w:t>
      </w:r>
      <w:r>
        <w:rPr>
          <w:spacing w:val="-1"/>
        </w:rPr>
        <w:t xml:space="preserve"> </w:t>
      </w:r>
      <w:r>
        <w:t>tank</w:t>
      </w:r>
      <w:r>
        <w:rPr>
          <w:spacing w:val="-5"/>
        </w:rPr>
        <w:t xml:space="preserve"> </w:t>
      </w:r>
      <w:r>
        <w:t>cleaning</w:t>
      </w:r>
    </w:p>
    <w:p w14:paraId="7114B851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8"/>
        </w:tabs>
        <w:spacing w:before="161" w:line="192" w:lineRule="auto"/>
        <w:ind w:left="1416" w:right="1132"/>
      </w:pPr>
      <w:r>
        <w:t>Dry</w:t>
      </w:r>
      <w:r>
        <w:rPr>
          <w:spacing w:val="-2"/>
        </w:rPr>
        <w:t xml:space="preserve"> </w:t>
      </w:r>
      <w:r>
        <w:t>sludge</w:t>
      </w:r>
      <w:r>
        <w:rPr>
          <w:spacing w:val="-5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incinerated,</w:t>
      </w:r>
      <w:r>
        <w:rPr>
          <w:spacing w:val="-4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6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GRB</w:t>
      </w:r>
      <w:r>
        <w:rPr>
          <w:spacing w:val="-4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F-</w:t>
      </w:r>
      <w:r>
        <w:rPr>
          <w:spacing w:val="-66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waste</w:t>
      </w:r>
    </w:p>
    <w:p w14:paraId="42EFE8AC" w14:textId="77777777" w:rsidR="0081528A" w:rsidRDefault="0081528A">
      <w:pPr>
        <w:spacing w:line="192" w:lineRule="auto"/>
        <w:sectPr w:rsidR="0081528A">
          <w:pgSz w:w="11930" w:h="16860"/>
          <w:pgMar w:top="1400" w:right="760" w:bottom="1340" w:left="1000" w:header="0" w:footer="1093" w:gutter="0"/>
          <w:cols w:space="720"/>
        </w:sectPr>
      </w:pPr>
    </w:p>
    <w:p w14:paraId="08BDE208" w14:textId="77777777" w:rsidR="0081528A" w:rsidRDefault="00000000">
      <w:pPr>
        <w:pStyle w:val="ListParagraph"/>
        <w:numPr>
          <w:ilvl w:val="3"/>
          <w:numId w:val="2"/>
        </w:numPr>
        <w:tabs>
          <w:tab w:val="left" w:pos="1417"/>
        </w:tabs>
        <w:spacing w:before="82"/>
        <w:ind w:left="1416"/>
      </w:pPr>
      <w:bookmarkStart w:id="92" w:name="_bookmark26"/>
      <w:bookmarkEnd w:id="92"/>
      <w:r>
        <w:rPr>
          <w:spacing w:val="-1"/>
        </w:rPr>
        <w:lastRenderedPageBreak/>
        <w:t>If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dry</w:t>
      </w:r>
      <w:r>
        <w:rPr>
          <w:spacing w:val="-2"/>
        </w:rPr>
        <w:t xml:space="preserve"> </w:t>
      </w:r>
      <w:r>
        <w:rPr>
          <w:spacing w:val="-1"/>
        </w:rPr>
        <w:t>sludge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landed,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landing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GRB</w:t>
      </w:r>
      <w:r>
        <w:rPr>
          <w:spacing w:val="-5"/>
        </w:rPr>
        <w:t xml:space="preserve"> </w:t>
      </w:r>
      <w:r>
        <w:t>under</w:t>
      </w:r>
      <w:r>
        <w:rPr>
          <w:spacing w:val="-26"/>
        </w:rPr>
        <w:t xml:space="preserve"> </w:t>
      </w:r>
      <w:r>
        <w:t>“F”</w:t>
      </w:r>
    </w:p>
    <w:p w14:paraId="779514AF" w14:textId="77777777" w:rsidR="0081528A" w:rsidRDefault="00000000">
      <w:pPr>
        <w:pStyle w:val="BodyText"/>
        <w:spacing w:before="4"/>
        <w:rPr>
          <w:sz w:val="11"/>
        </w:rPr>
      </w:pPr>
      <w:r>
        <w:pict w14:anchorId="0C8052CA">
          <v:group id="_x0000_s2056" style="position:absolute;margin-left:57.55pt;margin-top:8.8pt;width:481.8pt;height:17.05pt;z-index:-15708160;mso-wrap-distance-left:0;mso-wrap-distance-right:0;mso-position-horizontal-relative:page" coordorigin="1151,176" coordsize="9636,341">
            <v:shape id="_x0000_s2058" type="#_x0000_t202" style="position:absolute;left:1583;top:176;width:9204;height:341" fillcolor="#2c4079" stroked="f">
              <v:textbox inset="0,0,0,0">
                <w:txbxContent>
                  <w:p w14:paraId="34848A3E" w14:textId="77777777" w:rsidR="0081528A" w:rsidRDefault="00000000">
                    <w:pPr>
                      <w:spacing w:before="1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T</w:t>
                    </w:r>
                    <w:r>
                      <w:rPr>
                        <w:b/>
                        <w:color w:val="FFFFFF"/>
                        <w:spacing w:val="-1"/>
                      </w:rPr>
                      <w:t>RAINING</w:t>
                    </w:r>
                    <w:r>
                      <w:rPr>
                        <w:b/>
                        <w:color w:val="FFFFFF"/>
                        <w:spacing w:val="-1"/>
                        <w:sz w:val="28"/>
                      </w:rPr>
                      <w:t>,</w:t>
                    </w:r>
                    <w:r>
                      <w:rPr>
                        <w:b/>
                        <w:color w:val="FFFFFF"/>
                        <w:spacing w:val="-2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EDUCATION</w:t>
                    </w:r>
                    <w:r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AND</w:t>
                    </w:r>
                    <w:r>
                      <w:rPr>
                        <w:b/>
                        <w:color w:val="FFFFFF"/>
                        <w:spacing w:val="-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INFORMATION</w:t>
                    </w:r>
                  </w:p>
                </w:txbxContent>
              </v:textbox>
            </v:shape>
            <v:shape id="_x0000_s2057" type="#_x0000_t202" style="position:absolute;left:1151;top:176;width:432;height:341" fillcolor="navy" stroked="f">
              <v:textbox inset="0,0,0,0">
                <w:txbxContent>
                  <w:p w14:paraId="4314E1A3" w14:textId="77777777" w:rsidR="0081528A" w:rsidRDefault="00000000">
                    <w:pPr>
                      <w:spacing w:before="1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15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D477E3A" w14:textId="77777777" w:rsidR="0081528A" w:rsidRDefault="00000000">
      <w:pPr>
        <w:pStyle w:val="BodyText"/>
        <w:spacing w:before="89"/>
        <w:ind w:left="555" w:right="376"/>
        <w:jc w:val="both"/>
      </w:pPr>
      <w:r>
        <w:t xml:space="preserve">Chief Officer is responsible for Training &amp; </w:t>
      </w:r>
      <w:proofErr w:type="spellStart"/>
      <w:r>
        <w:t>familiarisation</w:t>
      </w:r>
      <w:proofErr w:type="spellEnd"/>
      <w:r>
        <w:t xml:space="preserve"> of Shipboard personnel to facilitate</w:t>
      </w:r>
      <w:r>
        <w:rPr>
          <w:spacing w:val="1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Garbage</w:t>
      </w:r>
      <w:r>
        <w:rPr>
          <w:spacing w:val="-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Plan.</w:t>
      </w:r>
    </w:p>
    <w:p w14:paraId="2AC24C44" w14:textId="77777777" w:rsidR="0081528A" w:rsidRDefault="00000000">
      <w:pPr>
        <w:pStyle w:val="BodyText"/>
        <w:spacing w:before="117"/>
        <w:ind w:left="555" w:right="372"/>
        <w:jc w:val="both"/>
      </w:pPr>
      <w:r>
        <w:t>This can be achieved by conducting frequent and regular training sessions such as (e.g.</w:t>
      </w:r>
      <w:r>
        <w:rPr>
          <w:spacing w:val="1"/>
        </w:rPr>
        <w:t xml:space="preserve"> </w:t>
      </w:r>
      <w:r>
        <w:t>placards,</w:t>
      </w:r>
      <w:r>
        <w:rPr>
          <w:spacing w:val="-15"/>
        </w:rPr>
        <w:t xml:space="preserve"> </w:t>
      </w:r>
      <w:r>
        <w:t>posters,</w:t>
      </w:r>
      <w:r>
        <w:rPr>
          <w:spacing w:val="-13"/>
        </w:rPr>
        <w:t xml:space="preserve"> </w:t>
      </w:r>
      <w:r>
        <w:t>brochures,</w:t>
      </w:r>
      <w:r>
        <w:rPr>
          <w:spacing w:val="-9"/>
        </w:rPr>
        <w:t xml:space="preserve"> </w:t>
      </w:r>
      <w:r>
        <w:t>etc.),</w:t>
      </w:r>
      <w:r>
        <w:rPr>
          <w:spacing w:val="-15"/>
        </w:rPr>
        <w:t xml:space="preserve"> </w:t>
      </w:r>
      <w:r>
        <w:t>photographs,</w:t>
      </w:r>
      <w:r>
        <w:rPr>
          <w:spacing w:val="-14"/>
        </w:rPr>
        <w:t xml:space="preserve"> </w:t>
      </w:r>
      <w:r>
        <w:t>DVDs,</w:t>
      </w:r>
      <w:r>
        <w:rPr>
          <w:spacing w:val="-13"/>
        </w:rPr>
        <w:t xml:space="preserve"> </w:t>
      </w:r>
      <w:r>
        <w:t>audio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video</w:t>
      </w:r>
      <w:r>
        <w:rPr>
          <w:spacing w:val="-12"/>
        </w:rPr>
        <w:t xml:space="preserve"> </w:t>
      </w:r>
      <w:r>
        <w:t>tapes,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films</w:t>
      </w:r>
      <w:r>
        <w:rPr>
          <w:spacing w:val="-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well</w:t>
      </w:r>
      <w:r>
        <w:rPr>
          <w:spacing w:val="-6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synopses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training</w:t>
      </w:r>
      <w:r>
        <w:rPr>
          <w:spacing w:val="-7"/>
        </w:rPr>
        <w:t xml:space="preserve"> </w:t>
      </w:r>
      <w:proofErr w:type="spellStart"/>
      <w:r>
        <w:t>programmes</w:t>
      </w:r>
      <w:proofErr w:type="spellEnd"/>
      <w:r>
        <w:t>,</w:t>
      </w:r>
      <w:r>
        <w:rPr>
          <w:spacing w:val="-9"/>
        </w:rPr>
        <w:t xml:space="preserve"> </w:t>
      </w:r>
      <w:r>
        <w:t>seminars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formal</w:t>
      </w:r>
      <w:r>
        <w:rPr>
          <w:spacing w:val="-7"/>
        </w:rPr>
        <w:t xml:space="preserve"> </w:t>
      </w:r>
      <w:r>
        <w:t>curricula.</w:t>
      </w:r>
    </w:p>
    <w:p w14:paraId="7AF49455" w14:textId="77777777" w:rsidR="0081528A" w:rsidRDefault="00000000">
      <w:pPr>
        <w:pStyle w:val="BodyText"/>
        <w:spacing w:before="125"/>
        <w:ind w:left="556" w:right="368"/>
        <w:jc w:val="both"/>
      </w:pPr>
      <w:r>
        <w:t xml:space="preserve">The placards and posters </w:t>
      </w:r>
      <w:proofErr w:type="spellStart"/>
      <w:r>
        <w:t>wrt</w:t>
      </w:r>
      <w:proofErr w:type="spellEnd"/>
      <w:r>
        <w:t xml:space="preserve"> Garbage Management Plan must be placed in prominent places</w:t>
      </w:r>
      <w:r>
        <w:rPr>
          <w:spacing w:val="1"/>
        </w:rPr>
        <w:t xml:space="preserve"> </w:t>
      </w:r>
      <w:r>
        <w:t>where crew will be working and living, and in areas where bins are placed for collection of</w:t>
      </w:r>
      <w:r>
        <w:rPr>
          <w:spacing w:val="1"/>
        </w:rPr>
        <w:t xml:space="preserve"> </w:t>
      </w:r>
      <w:r>
        <w:t>garbage. These places include the engine-room, mess rooms, smoke rooms, laundries, crew</w:t>
      </w:r>
      <w:r>
        <w:rPr>
          <w:spacing w:val="1"/>
        </w:rPr>
        <w:t xml:space="preserve"> </w:t>
      </w:r>
      <w:r>
        <w:t>cabins, CCR, ECR, BCR, galley, and other living or working spaces). All crew must be made</w:t>
      </w:r>
      <w:r>
        <w:rPr>
          <w:spacing w:val="1"/>
        </w:rPr>
        <w:t xml:space="preserve"> </w:t>
      </w:r>
      <w:r>
        <w:t xml:space="preserve">familiar with Posters GP01/ GP02 for correct Garbage segregation, storage, bin </w:t>
      </w:r>
      <w:proofErr w:type="spellStart"/>
      <w:r>
        <w:t>colours</w:t>
      </w:r>
      <w:proofErr w:type="spellEnd"/>
      <w:r>
        <w:t xml:space="preserve"> and</w:t>
      </w:r>
      <w:r>
        <w:rPr>
          <w:spacing w:val="1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disposals.</w:t>
      </w:r>
    </w:p>
    <w:p w14:paraId="13EB7399" w14:textId="77777777" w:rsidR="0081528A" w:rsidRDefault="00000000">
      <w:pPr>
        <w:pStyle w:val="BodyText"/>
        <w:spacing w:before="121"/>
        <w:ind w:left="556" w:right="372"/>
        <w:jc w:val="both"/>
      </w:pPr>
      <w:r>
        <w:t>Technical information on ship specific garbage management methods such as minimization,</w:t>
      </w:r>
      <w:r>
        <w:rPr>
          <w:spacing w:val="1"/>
        </w:rPr>
        <w:t xml:space="preserve"> </w:t>
      </w:r>
      <w:r>
        <w:t>recovery, recycling, reuse, incineration, compaction, separation, sorting and sanitation system,</w:t>
      </w:r>
      <w:r>
        <w:rPr>
          <w:spacing w:val="-66"/>
        </w:rPr>
        <w:t xml:space="preserve"> </w:t>
      </w:r>
      <w:r>
        <w:t xml:space="preserve">packaging and provisioning methods </w:t>
      </w:r>
      <w:proofErr w:type="spellStart"/>
      <w:r>
        <w:t>etc</w:t>
      </w:r>
      <w:proofErr w:type="spellEnd"/>
      <w:r>
        <w:t xml:space="preserve"> to be made available to all crew in easily accessible</w:t>
      </w:r>
      <w:r>
        <w:rPr>
          <w:spacing w:val="1"/>
        </w:rPr>
        <w:t xml:space="preserve"> </w:t>
      </w:r>
      <w:r>
        <w:t>manner.</w:t>
      </w:r>
    </w:p>
    <w:p w14:paraId="4ABE6BA7" w14:textId="77777777" w:rsidR="0081528A" w:rsidRDefault="00000000">
      <w:pPr>
        <w:pStyle w:val="BodyText"/>
        <w:spacing w:before="119"/>
        <w:ind w:left="556" w:right="379"/>
        <w:jc w:val="both"/>
      </w:pPr>
      <w:r>
        <w:t>Office shall include various case studies and industrial feedback in HSSEQ campaigns and</w:t>
      </w:r>
      <w:r>
        <w:rPr>
          <w:spacing w:val="1"/>
        </w:rPr>
        <w:t xml:space="preserve"> </w:t>
      </w:r>
      <w:r>
        <w:t>lessons</w:t>
      </w:r>
      <w:r>
        <w:rPr>
          <w:spacing w:val="-1"/>
        </w:rPr>
        <w:t xml:space="preserve"> </w:t>
      </w:r>
      <w:r>
        <w:t>learnt 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shared with</w:t>
      </w:r>
      <w:r>
        <w:rPr>
          <w:spacing w:val="-1"/>
        </w:rPr>
        <w:t xml:space="preserve"> </w:t>
      </w:r>
      <w:r>
        <w:t>all crew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implementation.</w:t>
      </w:r>
    </w:p>
    <w:p w14:paraId="0634D2EB" w14:textId="77777777" w:rsidR="0081528A" w:rsidRDefault="00000000">
      <w:pPr>
        <w:pStyle w:val="BodyText"/>
        <w:spacing w:before="9"/>
        <w:rPr>
          <w:sz w:val="16"/>
        </w:rPr>
      </w:pPr>
      <w:r>
        <w:pict w14:anchorId="31F4B97E">
          <v:group id="_x0000_s2053" style="position:absolute;margin-left:57.55pt;margin-top:12.1pt;width:481.8pt;height:16.8pt;z-index:-15707648;mso-wrap-distance-left:0;mso-wrap-distance-right:0;mso-position-horizontal-relative:page" coordorigin="1151,242" coordsize="9636,336">
            <v:shape id="_x0000_s2055" type="#_x0000_t202" style="position:absolute;left:1583;top:241;width:9204;height:336" fillcolor="#2c4079" stroked="f">
              <v:textbox inset="0,0,0,0">
                <w:txbxContent>
                  <w:p w14:paraId="72BCB4BE" w14:textId="77777777" w:rsidR="0081528A" w:rsidRDefault="00000000">
                    <w:pPr>
                      <w:spacing w:line="327" w:lineRule="exact"/>
                      <w:rPr>
                        <w:b/>
                      </w:rPr>
                    </w:pPr>
                    <w:bookmarkStart w:id="93" w:name="_bookmark27"/>
                    <w:bookmarkEnd w:id="93"/>
                    <w:r>
                      <w:rPr>
                        <w:b/>
                        <w:color w:val="FFFFFF"/>
                        <w:sz w:val="28"/>
                      </w:rPr>
                      <w:t>E</w:t>
                    </w:r>
                    <w:r>
                      <w:rPr>
                        <w:b/>
                        <w:color w:val="FFFFFF"/>
                      </w:rPr>
                      <w:t>XCEPTIONS</w:t>
                    </w:r>
                  </w:p>
                </w:txbxContent>
              </v:textbox>
            </v:shape>
            <v:shape id="_x0000_s2054" type="#_x0000_t202" style="position:absolute;left:1151;top:241;width:432;height:336" fillcolor="navy" stroked="f">
              <v:textbox inset="0,0,0,0">
                <w:txbxContent>
                  <w:p w14:paraId="4FD9FD7A" w14:textId="77777777" w:rsidR="0081528A" w:rsidRDefault="00000000">
                    <w:pPr>
                      <w:spacing w:line="327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16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38C2E67" w14:textId="77777777" w:rsidR="0081528A" w:rsidRDefault="00000000">
      <w:pPr>
        <w:pStyle w:val="BodyText"/>
        <w:spacing w:before="87"/>
        <w:ind w:left="558" w:right="365" w:hanging="4"/>
        <w:jc w:val="both"/>
      </w:pPr>
      <w:r>
        <w:t>Ref</w:t>
      </w:r>
      <w:r>
        <w:rPr>
          <w:spacing w:val="-12"/>
        </w:rPr>
        <w:t xml:space="preserve"> </w:t>
      </w:r>
      <w:r>
        <w:t>MEPC.201(62)</w:t>
      </w:r>
      <w:r>
        <w:rPr>
          <w:spacing w:val="-12"/>
        </w:rPr>
        <w:t xml:space="preserve"> </w:t>
      </w:r>
      <w:r>
        <w:t>Annex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Reg</w:t>
      </w:r>
      <w:r>
        <w:rPr>
          <w:spacing w:val="-8"/>
        </w:rPr>
        <w:t xml:space="preserve"> </w:t>
      </w:r>
      <w:r>
        <w:t>7.1,</w:t>
      </w:r>
      <w:r>
        <w:rPr>
          <w:spacing w:val="-10"/>
        </w:rPr>
        <w:t xml:space="preserve"> </w:t>
      </w:r>
      <w:r>
        <w:t>Regulations</w:t>
      </w:r>
      <w:r>
        <w:rPr>
          <w:spacing w:val="-11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(General</w:t>
      </w:r>
      <w:r>
        <w:rPr>
          <w:spacing w:val="-7"/>
        </w:rPr>
        <w:t xml:space="preserve"> </w:t>
      </w:r>
      <w:r>
        <w:t>prohibition</w:t>
      </w:r>
      <w:r>
        <w:rPr>
          <w:spacing w:val="-12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discharge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garbage</w:t>
      </w:r>
      <w:r>
        <w:rPr>
          <w:spacing w:val="-67"/>
        </w:rPr>
        <w:t xml:space="preserve"> </w:t>
      </w:r>
      <w:r>
        <w:t>into the sea), 4 (Discharge of garbage outside special areas), 5 (Special requirements for</w:t>
      </w:r>
      <w:r>
        <w:rPr>
          <w:spacing w:val="1"/>
        </w:rPr>
        <w:t xml:space="preserve"> </w:t>
      </w:r>
      <w:r>
        <w:t>discharge of garbage from fixed or floating platforms) and 6 (Discharge of garbage within</w:t>
      </w:r>
      <w:r>
        <w:rPr>
          <w:spacing w:val="1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areas) of</w:t>
      </w:r>
      <w:r>
        <w:rPr>
          <w:spacing w:val="-1"/>
        </w:rPr>
        <w:t xml:space="preserve"> </w:t>
      </w:r>
      <w:r>
        <w:t>MARPOL</w:t>
      </w:r>
      <w:r>
        <w:rPr>
          <w:spacing w:val="1"/>
        </w:rPr>
        <w:t xml:space="preserve"> </w:t>
      </w:r>
      <w:r>
        <w:t>Annex</w:t>
      </w:r>
      <w:r>
        <w:rPr>
          <w:spacing w:val="-1"/>
        </w:rPr>
        <w:t xml:space="preserve"> </w:t>
      </w:r>
      <w:r>
        <w:t>V shall not</w:t>
      </w:r>
      <w:r>
        <w:rPr>
          <w:spacing w:val="1"/>
        </w:rPr>
        <w:t xml:space="preserve"> </w:t>
      </w:r>
      <w:r>
        <w:t>apply to:</w:t>
      </w:r>
    </w:p>
    <w:p w14:paraId="23DD05A1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6"/>
        </w:tabs>
        <w:spacing w:before="127" w:line="232" w:lineRule="auto"/>
        <w:ind w:left="944" w:right="374" w:hanging="360"/>
        <w:jc w:val="both"/>
      </w:pPr>
      <w:r>
        <w:t>The</w:t>
      </w:r>
      <w:r>
        <w:rPr>
          <w:spacing w:val="-4"/>
        </w:rPr>
        <w:t xml:space="preserve"> </w:t>
      </w:r>
      <w:r>
        <w:t>discharge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garbage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ship necessary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securing the</w:t>
      </w:r>
      <w:r>
        <w:rPr>
          <w:spacing w:val="-4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66"/>
        </w:rPr>
        <w:t xml:space="preserve"> </w:t>
      </w:r>
      <w:r>
        <w:t>ship and</w:t>
      </w:r>
      <w:r>
        <w:rPr>
          <w:spacing w:val="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or saving</w:t>
      </w:r>
      <w:r>
        <w:rPr>
          <w:spacing w:val="-2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sea;</w:t>
      </w:r>
      <w:r>
        <w:rPr>
          <w:spacing w:val="-1"/>
        </w:rPr>
        <w:t xml:space="preserve"> </w:t>
      </w:r>
      <w:r>
        <w:t>or</w:t>
      </w:r>
    </w:p>
    <w:p w14:paraId="712DADA7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</w:tabs>
        <w:spacing w:before="122" w:line="237" w:lineRule="auto"/>
        <w:ind w:left="944" w:right="377"/>
        <w:jc w:val="both"/>
      </w:pPr>
      <w:r>
        <w:t>The accidental loss of garbage resulting from damage to a ship or its equipment, provided</w:t>
      </w:r>
      <w:r>
        <w:rPr>
          <w:spacing w:val="1"/>
        </w:rPr>
        <w:t xml:space="preserve"> </w:t>
      </w:r>
      <w:r>
        <w:t>that all reasonable precautions have been taken before and after the occurrence of the</w:t>
      </w:r>
      <w:r>
        <w:rPr>
          <w:spacing w:val="1"/>
        </w:rPr>
        <w:t xml:space="preserve"> </w:t>
      </w:r>
      <w:r>
        <w:t>damage, to</w:t>
      </w:r>
      <w:r>
        <w:rPr>
          <w:spacing w:val="-2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minimize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accidental loss;</w:t>
      </w:r>
      <w:r>
        <w:rPr>
          <w:spacing w:val="1"/>
        </w:rPr>
        <w:t xml:space="preserve"> </w:t>
      </w:r>
      <w:r>
        <w:t>or</w:t>
      </w:r>
    </w:p>
    <w:p w14:paraId="006BDA68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5"/>
        </w:tabs>
        <w:spacing w:before="127" w:line="230" w:lineRule="auto"/>
        <w:ind w:left="948" w:right="375" w:hanging="364"/>
        <w:jc w:val="both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accidental</w:t>
      </w:r>
      <w:r>
        <w:rPr>
          <w:spacing w:val="-7"/>
        </w:rPr>
        <w:t xml:space="preserve"> </w:t>
      </w:r>
      <w:r>
        <w:rPr>
          <w:spacing w:val="-1"/>
        </w:rPr>
        <w:t>loss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fishing</w:t>
      </w:r>
      <w:r>
        <w:rPr>
          <w:spacing w:val="-6"/>
        </w:rPr>
        <w:t xml:space="preserve"> </w:t>
      </w:r>
      <w:r>
        <w:rPr>
          <w:spacing w:val="-1"/>
        </w:rPr>
        <w:t>gear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ship</w:t>
      </w:r>
      <w:r>
        <w:rPr>
          <w:spacing w:val="-6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reasonable</w:t>
      </w:r>
      <w:r>
        <w:rPr>
          <w:spacing w:val="-18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have</w:t>
      </w:r>
      <w:r>
        <w:rPr>
          <w:spacing w:val="-67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taken to</w:t>
      </w:r>
      <w:r>
        <w:rPr>
          <w:spacing w:val="-2"/>
        </w:rPr>
        <w:t xml:space="preserve"> </w:t>
      </w:r>
      <w:r>
        <w:t>prevent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loss;</w:t>
      </w:r>
      <w:r>
        <w:rPr>
          <w:spacing w:val="-1"/>
        </w:rPr>
        <w:t xml:space="preserve"> </w:t>
      </w:r>
      <w:r>
        <w:t>or</w:t>
      </w:r>
    </w:p>
    <w:p w14:paraId="44A66946" w14:textId="77777777" w:rsidR="0081528A" w:rsidRDefault="00000000">
      <w:pPr>
        <w:pStyle w:val="ListParagraph"/>
        <w:numPr>
          <w:ilvl w:val="2"/>
          <w:numId w:val="2"/>
        </w:numPr>
        <w:tabs>
          <w:tab w:val="left" w:pos="947"/>
        </w:tabs>
        <w:spacing w:before="129" w:line="230" w:lineRule="auto"/>
        <w:ind w:left="948" w:right="377" w:hanging="363"/>
        <w:jc w:val="both"/>
      </w:pPr>
      <w:r>
        <w:t>The discharge of fishing gear from a ship for the protection of the marine environment or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ship</w:t>
      </w:r>
      <w:r>
        <w:rPr>
          <w:spacing w:val="1"/>
        </w:rPr>
        <w:t xml:space="preserve"> </w:t>
      </w:r>
      <w:r>
        <w:t>or its</w:t>
      </w:r>
      <w:r>
        <w:rPr>
          <w:spacing w:val="-1"/>
        </w:rPr>
        <w:t xml:space="preserve"> </w:t>
      </w:r>
      <w:r>
        <w:t>crew.</w:t>
      </w:r>
    </w:p>
    <w:p w14:paraId="3F2183B0" w14:textId="77777777" w:rsidR="0081528A" w:rsidRDefault="00000000">
      <w:pPr>
        <w:spacing w:before="118" w:line="223" w:lineRule="auto"/>
        <w:ind w:left="511" w:right="364"/>
        <w:jc w:val="both"/>
      </w:pPr>
      <w:r>
        <w:t xml:space="preserve">** Ref MEPC.201(62) Annex V Reg 7.2.1 states on Exception of En-Route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route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requirements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regulations</w:t>
      </w:r>
      <w:r>
        <w:rPr>
          <w:spacing w:val="-13"/>
          <w:sz w:val="24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shall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not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apply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discharge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food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wastes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where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it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is</w:t>
      </w:r>
      <w:r>
        <w:rPr>
          <w:spacing w:val="-72"/>
          <w:sz w:val="24"/>
        </w:rPr>
        <w:t xml:space="preserve"> </w:t>
      </w:r>
      <w:r>
        <w:rPr>
          <w:w w:val="90"/>
          <w:sz w:val="24"/>
        </w:rPr>
        <w:t xml:space="preserve">clear the retention on board of these food wastes presents an </w:t>
      </w:r>
      <w:proofErr w:type="spellStart"/>
      <w:r>
        <w:rPr>
          <w:w w:val="90"/>
          <w:sz w:val="24"/>
        </w:rPr>
        <w:t>imminenthealth</w:t>
      </w:r>
      <w:proofErr w:type="spellEnd"/>
      <w:r>
        <w:rPr>
          <w:w w:val="90"/>
          <w:sz w:val="24"/>
        </w:rPr>
        <w:t xml:space="preserve"> risk to the people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 xml:space="preserve">on board. </w:t>
      </w:r>
      <w:r>
        <w:t xml:space="preserve">For such cases of exception, </w:t>
      </w:r>
      <w:r>
        <w:rPr>
          <w:u w:val="single"/>
        </w:rPr>
        <w:t>TSI/MTSI AND Flag approval must be taken before</w:t>
      </w:r>
      <w:r>
        <w:rPr>
          <w:spacing w:val="1"/>
        </w:rPr>
        <w:t xml:space="preserve"> </w:t>
      </w:r>
      <w:r>
        <w:rPr>
          <w:u w:val="single"/>
        </w:rPr>
        <w:t>exercising such exception.</w:t>
      </w:r>
    </w:p>
    <w:p w14:paraId="03C5D367" w14:textId="77777777" w:rsidR="0081528A" w:rsidRDefault="00000000">
      <w:pPr>
        <w:pStyle w:val="BodyText"/>
        <w:spacing w:before="9"/>
        <w:rPr>
          <w:sz w:val="16"/>
        </w:rPr>
      </w:pPr>
      <w:r>
        <w:pict w14:anchorId="147CF3C3">
          <v:group id="_x0000_s2050" style="position:absolute;margin-left:57.55pt;margin-top:12.05pt;width:481.8pt;height:17.05pt;z-index:-15707136;mso-wrap-distance-left:0;mso-wrap-distance-right:0;mso-position-horizontal-relative:page" coordorigin="1151,241" coordsize="9636,341">
            <v:shape id="_x0000_s2052" type="#_x0000_t202" style="position:absolute;left:1583;top:241;width:9204;height:341" fillcolor="#2c4079" stroked="f">
              <v:textbox inset="0,0,0,0">
                <w:txbxContent>
                  <w:p w14:paraId="7BC8F9C2" w14:textId="77777777" w:rsidR="0081528A" w:rsidRDefault="00000000">
                    <w:pPr>
                      <w:rPr>
                        <w:b/>
                      </w:rPr>
                    </w:pPr>
                    <w:bookmarkStart w:id="94" w:name="_bookmark28"/>
                    <w:bookmarkEnd w:id="94"/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R</w:t>
                    </w:r>
                    <w:r>
                      <w:rPr>
                        <w:b/>
                        <w:color w:val="FFFFFF"/>
                        <w:spacing w:val="-2"/>
                      </w:rPr>
                      <w:t>EFERENCED</w:t>
                    </w:r>
                    <w:r>
                      <w:rPr>
                        <w:b/>
                        <w:color w:val="FFFFFF"/>
                        <w:spacing w:val="-1"/>
                      </w:rPr>
                      <w:t xml:space="preserve"> FORMS</w:t>
                    </w:r>
                    <w:r>
                      <w:rPr>
                        <w:b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</w:rPr>
                      <w:t>CHECKLISTS</w:t>
                    </w:r>
                  </w:p>
                </w:txbxContent>
              </v:textbox>
            </v:shape>
            <v:shape id="_x0000_s2051" type="#_x0000_t202" style="position:absolute;left:1151;top:241;width:432;height:341" fillcolor="navy" stroked="f">
              <v:textbox inset="0,0,0,0">
                <w:txbxContent>
                  <w:p w14:paraId="0F20B6F2" w14:textId="77777777" w:rsidR="0081528A" w:rsidRDefault="00000000">
                    <w:pPr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17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74BCF70" w14:textId="77777777" w:rsidR="0081528A" w:rsidRDefault="00000000">
      <w:pPr>
        <w:pStyle w:val="BodyText"/>
        <w:spacing w:before="88" w:line="350" w:lineRule="auto"/>
        <w:ind w:left="554" w:right="3378"/>
      </w:pPr>
      <w:r>
        <w:t>Poster</w:t>
      </w:r>
      <w:r>
        <w:rPr>
          <w:spacing w:val="-5"/>
        </w:rPr>
        <w:t xml:space="preserve"> </w:t>
      </w:r>
      <w:r>
        <w:t>GP02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Statutory</w:t>
      </w:r>
      <w:r>
        <w:rPr>
          <w:spacing w:val="-11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Disposal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Garbage</w:t>
      </w:r>
      <w:r>
        <w:rPr>
          <w:spacing w:val="-66"/>
        </w:rPr>
        <w:t xml:space="preserve"> </w:t>
      </w:r>
      <w:r>
        <w:t>Poster GP01 - Segregation and Management of Garbage</w:t>
      </w:r>
      <w:r>
        <w:rPr>
          <w:spacing w:val="1"/>
        </w:rPr>
        <w:t xml:space="preserve"> </w:t>
      </w:r>
      <w:r>
        <w:t>onboard</w:t>
      </w:r>
    </w:p>
    <w:p w14:paraId="1261DE4C" w14:textId="77777777" w:rsidR="0081528A" w:rsidRDefault="0081528A">
      <w:pPr>
        <w:spacing w:line="350" w:lineRule="auto"/>
        <w:sectPr w:rsidR="0081528A">
          <w:pgSz w:w="11930" w:h="16860"/>
          <w:pgMar w:top="1300" w:right="760" w:bottom="1340" w:left="1000" w:header="0" w:footer="1093" w:gutter="0"/>
          <w:cols w:space="720"/>
        </w:sectPr>
      </w:pPr>
    </w:p>
    <w:p w14:paraId="4F99BE95" w14:textId="77777777" w:rsidR="0081528A" w:rsidRDefault="00000000">
      <w:pPr>
        <w:spacing w:before="85" w:line="350" w:lineRule="auto"/>
        <w:ind w:left="555" w:right="5168"/>
        <w:jc w:val="both"/>
        <w:rPr>
          <w:sz w:val="20"/>
        </w:rPr>
      </w:pPr>
      <w:r>
        <w:rPr>
          <w:sz w:val="20"/>
        </w:rPr>
        <w:lastRenderedPageBreak/>
        <w:t>Poster</w:t>
      </w:r>
      <w:r>
        <w:rPr>
          <w:spacing w:val="1"/>
          <w:sz w:val="20"/>
        </w:rPr>
        <w:t xml:space="preserve"> </w:t>
      </w:r>
      <w:r>
        <w:rPr>
          <w:sz w:val="20"/>
        </w:rPr>
        <w:t>GP03-</w:t>
      </w:r>
      <w:r>
        <w:rPr>
          <w:spacing w:val="1"/>
          <w:sz w:val="20"/>
        </w:rPr>
        <w:t xml:space="preserve"> </w:t>
      </w:r>
      <w:r>
        <w:rPr>
          <w:sz w:val="20"/>
        </w:rPr>
        <w:t>Discharge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Garbage</w:t>
      </w:r>
      <w:r>
        <w:rPr>
          <w:spacing w:val="1"/>
          <w:sz w:val="20"/>
        </w:rPr>
        <w:t xml:space="preserve"> </w:t>
      </w:r>
      <w:r>
        <w:rPr>
          <w:sz w:val="20"/>
        </w:rPr>
        <w:t>Restricted</w:t>
      </w:r>
      <w:r>
        <w:rPr>
          <w:spacing w:val="1"/>
          <w:sz w:val="20"/>
        </w:rPr>
        <w:t xml:space="preserve"> </w:t>
      </w:r>
      <w:r>
        <w:rPr>
          <w:sz w:val="20"/>
        </w:rPr>
        <w:t>Poster GP04 - Discharge of Garbage Restricted</w:t>
      </w:r>
      <w:r>
        <w:rPr>
          <w:spacing w:val="1"/>
          <w:sz w:val="20"/>
        </w:rPr>
        <w:t xml:space="preserve"> </w:t>
      </w:r>
      <w:r>
        <w:rPr>
          <w:sz w:val="20"/>
        </w:rPr>
        <w:t>Poster</w:t>
      </w:r>
      <w:r>
        <w:rPr>
          <w:spacing w:val="-1"/>
          <w:sz w:val="20"/>
        </w:rPr>
        <w:t xml:space="preserve"> </w:t>
      </w:r>
      <w:r>
        <w:rPr>
          <w:sz w:val="20"/>
        </w:rPr>
        <w:t>GP05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Garbage</w:t>
      </w:r>
      <w:r>
        <w:rPr>
          <w:spacing w:val="-1"/>
          <w:sz w:val="20"/>
        </w:rPr>
        <w:t xml:space="preserve"> </w:t>
      </w:r>
      <w:r>
        <w:rPr>
          <w:sz w:val="20"/>
        </w:rPr>
        <w:t>Management Plan</w:t>
      </w:r>
    </w:p>
    <w:p w14:paraId="58314414" w14:textId="77777777" w:rsidR="0081528A" w:rsidRDefault="00000000">
      <w:pPr>
        <w:spacing w:before="1"/>
        <w:ind w:left="555"/>
        <w:jc w:val="both"/>
        <w:rPr>
          <w:sz w:val="20"/>
        </w:rPr>
      </w:pPr>
      <w:r>
        <w:rPr>
          <w:sz w:val="20"/>
        </w:rPr>
        <w:t>Poster</w:t>
      </w:r>
      <w:r>
        <w:rPr>
          <w:spacing w:val="-13"/>
          <w:sz w:val="20"/>
        </w:rPr>
        <w:t xml:space="preserve"> </w:t>
      </w:r>
      <w:r>
        <w:rPr>
          <w:sz w:val="20"/>
        </w:rPr>
        <w:t>GP06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z w:val="20"/>
        </w:rPr>
        <w:t>Materials</w:t>
      </w:r>
      <w:r>
        <w:rPr>
          <w:spacing w:val="-12"/>
          <w:sz w:val="20"/>
        </w:rPr>
        <w:t xml:space="preserve"> </w:t>
      </w:r>
      <w:r>
        <w:rPr>
          <w:sz w:val="20"/>
        </w:rPr>
        <w:t>Prohibited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Incineration</w:t>
      </w:r>
    </w:p>
    <w:sectPr w:rsidR="0081528A">
      <w:pgSz w:w="11930" w:h="16860"/>
      <w:pgMar w:top="1300" w:right="760" w:bottom="1340" w:left="1000" w:header="0" w:footer="10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2B27C" w14:textId="77777777" w:rsidR="009B46AD" w:rsidRDefault="009B46AD">
      <w:r>
        <w:separator/>
      </w:r>
    </w:p>
  </w:endnote>
  <w:endnote w:type="continuationSeparator" w:id="0">
    <w:p w14:paraId="350A255C" w14:textId="77777777" w:rsidR="009B46AD" w:rsidRDefault="009B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87045" w14:textId="77777777" w:rsidR="0081528A" w:rsidRDefault="00000000">
    <w:pPr>
      <w:pStyle w:val="BodyText"/>
      <w:spacing w:line="14" w:lineRule="auto"/>
      <w:rPr>
        <w:sz w:val="20"/>
      </w:rPr>
    </w:pPr>
    <w:r>
      <w:pict w14:anchorId="116D4BCF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2pt;margin-top:774.45pt;width:65.5pt;height:14.05pt;z-index:-17098752;mso-position-horizontal-relative:page;mso-position-vertical-relative:page" filled="f" stroked="f">
          <v:textbox inset="0,0,0,0">
            <w:txbxContent>
              <w:p w14:paraId="433AF81B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31</w:t>
                </w:r>
              </w:p>
            </w:txbxContent>
          </v:textbox>
          <w10:wrap anchorx="page" anchory="page"/>
        </v:shape>
      </w:pict>
    </w:r>
    <w:r>
      <w:pict w14:anchorId="2901FCFF">
        <v:shape id="_x0000_s1032" type="#_x0000_t202" style="position:absolute;margin-left:205.15pt;margin-top:774.45pt;width:150pt;height:14.05pt;z-index:-17098240;mso-position-horizontal-relative:page;mso-position-vertical-relative:page" filled="f" stroked="f">
          <v:textbox inset="0,0,0,0">
            <w:txbxContent>
              <w:p w14:paraId="4B21CCB2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GP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A1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Garbage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management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plan</w:t>
                </w:r>
              </w:p>
            </w:txbxContent>
          </v:textbox>
          <w10:wrap anchorx="page" anchory="page"/>
        </v:shape>
      </w:pict>
    </w:r>
    <w:r>
      <w:pict w14:anchorId="4C539056">
        <v:shape id="_x0000_s1031" type="#_x0000_t202" style="position:absolute;margin-left:440.6pt;margin-top:774.2pt;width:96.8pt;height:14.05pt;z-index:-17097728;mso-position-horizontal-relative:page;mso-position-vertical-relative:page" filled="f" stroked="f">
          <v:textbox inset="0,0,0,0">
            <w:txbxContent>
              <w:p w14:paraId="79D2F40F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Rev</w:t>
                </w:r>
                <w:r>
                  <w:rPr>
                    <w:spacing w:val="-1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00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2024-06-15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9D3D7" w14:textId="77777777" w:rsidR="0081528A" w:rsidRDefault="00000000">
    <w:pPr>
      <w:pStyle w:val="BodyText"/>
      <w:spacing w:line="14" w:lineRule="auto"/>
      <w:rPr>
        <w:sz w:val="20"/>
      </w:rPr>
    </w:pPr>
    <w:r>
      <w:pict w14:anchorId="3CD51AF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4.95pt;margin-top:527.7pt;width:62.25pt;height:14.05pt;z-index:-17097216;mso-position-horizontal-relative:page;mso-position-vertical-relative:page" filled="f" stroked="f">
          <v:textbox inset="0,0,0,0">
            <w:txbxContent>
              <w:p w14:paraId="2502E1A7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14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31</w:t>
                </w:r>
              </w:p>
            </w:txbxContent>
          </v:textbox>
          <w10:wrap anchorx="page" anchory="page"/>
        </v:shape>
      </w:pict>
    </w:r>
    <w:r>
      <w:pict w14:anchorId="56777860">
        <v:shape id="_x0000_s1029" type="#_x0000_t202" style="position:absolute;margin-left:326.6pt;margin-top:527.7pt;width:150pt;height:14.05pt;z-index:-17096704;mso-position-horizontal-relative:page;mso-position-vertical-relative:page" filled="f" stroked="f">
          <v:textbox inset="0,0,0,0">
            <w:txbxContent>
              <w:p w14:paraId="24B07F57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GP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A1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Garbage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management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plan</w:t>
                </w:r>
              </w:p>
            </w:txbxContent>
          </v:textbox>
          <w10:wrap anchorx="page" anchory="page"/>
        </v:shape>
      </w:pict>
    </w:r>
    <w:r>
      <w:pict w14:anchorId="4051D923">
        <v:shape id="_x0000_s1028" type="#_x0000_t202" style="position:absolute;margin-left:660.55pt;margin-top:527.7pt;width:96.8pt;height:14.05pt;z-index:-17096192;mso-position-horizontal-relative:page;mso-position-vertical-relative:page" filled="f" stroked="f">
          <v:textbox inset="0,0,0,0">
            <w:txbxContent>
              <w:p w14:paraId="2796E036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Rev</w:t>
                </w:r>
                <w:r>
                  <w:rPr>
                    <w:spacing w:val="-1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00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2024-06-15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40EB2" w14:textId="77777777" w:rsidR="0081528A" w:rsidRDefault="00000000">
    <w:pPr>
      <w:pStyle w:val="BodyText"/>
      <w:spacing w:line="14" w:lineRule="auto"/>
      <w:rPr>
        <w:sz w:val="20"/>
      </w:rPr>
    </w:pPr>
    <w:r>
      <w:pict w14:anchorId="1F03DA8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2pt;margin-top:774.45pt;width:65.5pt;height:14.05pt;z-index:-17095680;mso-position-horizontal-relative:page;mso-position-vertical-relative:page" filled="f" stroked="f">
          <v:textbox inset="0,0,0,0">
            <w:txbxContent>
              <w:p w14:paraId="21E37A64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31</w:t>
                </w:r>
              </w:p>
            </w:txbxContent>
          </v:textbox>
          <w10:wrap anchorx="page" anchory="page"/>
        </v:shape>
      </w:pict>
    </w:r>
    <w:r>
      <w:pict w14:anchorId="71E3131B">
        <v:shape id="_x0000_s1026" type="#_x0000_t202" style="position:absolute;margin-left:205.15pt;margin-top:774.45pt;width:150pt;height:14.05pt;z-index:-17095168;mso-position-horizontal-relative:page;mso-position-vertical-relative:page" filled="f" stroked="f">
          <v:textbox inset="0,0,0,0">
            <w:txbxContent>
              <w:p w14:paraId="25E92A97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GP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A1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Garbage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management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plan</w:t>
                </w:r>
              </w:p>
            </w:txbxContent>
          </v:textbox>
          <w10:wrap anchorx="page" anchory="page"/>
        </v:shape>
      </w:pict>
    </w:r>
    <w:r>
      <w:pict w14:anchorId="2F60D724">
        <v:shape id="_x0000_s1025" type="#_x0000_t202" style="position:absolute;margin-left:423.3pt;margin-top:774.45pt;width:96.8pt;height:14.05pt;z-index:-17094656;mso-position-horizontal-relative:page;mso-position-vertical-relative:page" filled="f" stroked="f">
          <v:textbox inset="0,0,0,0">
            <w:txbxContent>
              <w:p w14:paraId="7923CB5E" w14:textId="77777777" w:rsidR="0081528A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Rev</w:t>
                </w:r>
                <w:r>
                  <w:rPr>
                    <w:spacing w:val="-1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00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2024-06-15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42119" w14:textId="77777777" w:rsidR="009B46AD" w:rsidRDefault="009B46AD">
      <w:r>
        <w:separator/>
      </w:r>
    </w:p>
  </w:footnote>
  <w:footnote w:type="continuationSeparator" w:id="0">
    <w:p w14:paraId="24ED491C" w14:textId="77777777" w:rsidR="009B46AD" w:rsidRDefault="009B4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40487"/>
    <w:multiLevelType w:val="multilevel"/>
    <w:tmpl w:val="C1649EF2"/>
    <w:lvl w:ilvl="0">
      <w:start w:val="8"/>
      <w:numFmt w:val="decimal"/>
      <w:lvlText w:val="%1"/>
      <w:lvlJc w:val="left"/>
      <w:pPr>
        <w:ind w:left="1283" w:hanging="57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83" w:hanging="576"/>
        <w:jc w:val="left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503" w:hanging="365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677" w:hanging="3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66" w:hanging="3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55" w:hanging="3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3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3" w:hanging="3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22" w:hanging="365"/>
      </w:pPr>
      <w:rPr>
        <w:rFonts w:hint="default"/>
        <w:lang w:val="en-US" w:eastAsia="en-US" w:bidi="ar-SA"/>
      </w:rPr>
    </w:lvl>
  </w:abstractNum>
  <w:abstractNum w:abstractNumId="1" w15:restartNumberingAfterBreak="0">
    <w:nsid w:val="0A2B3443"/>
    <w:multiLevelType w:val="hybridMultilevel"/>
    <w:tmpl w:val="3E6646EC"/>
    <w:lvl w:ilvl="0" w:tplc="5A2CD254">
      <w:start w:val="1"/>
      <w:numFmt w:val="decimal"/>
      <w:lvlText w:val="%1."/>
      <w:lvlJc w:val="left"/>
      <w:pPr>
        <w:ind w:left="283" w:hanging="260"/>
        <w:jc w:val="left"/>
      </w:pPr>
      <w:rPr>
        <w:rFonts w:ascii="Tahoma" w:eastAsia="Tahoma" w:hAnsi="Tahoma" w:cs="Tahoma" w:hint="default"/>
        <w:color w:val="2C4079"/>
        <w:spacing w:val="-1"/>
        <w:w w:val="100"/>
        <w:sz w:val="22"/>
        <w:szCs w:val="22"/>
        <w:lang w:val="en-US" w:eastAsia="en-US" w:bidi="ar-SA"/>
      </w:rPr>
    </w:lvl>
    <w:lvl w:ilvl="1" w:tplc="5E3EF900">
      <w:numFmt w:val="bullet"/>
      <w:lvlText w:val="•"/>
      <w:lvlJc w:val="left"/>
      <w:pPr>
        <w:ind w:left="1213" w:hanging="260"/>
      </w:pPr>
      <w:rPr>
        <w:rFonts w:hint="default"/>
        <w:lang w:val="en-US" w:eastAsia="en-US" w:bidi="ar-SA"/>
      </w:rPr>
    </w:lvl>
    <w:lvl w:ilvl="2" w:tplc="24AC2C16">
      <w:numFmt w:val="bullet"/>
      <w:lvlText w:val="•"/>
      <w:lvlJc w:val="left"/>
      <w:pPr>
        <w:ind w:left="2147" w:hanging="260"/>
      </w:pPr>
      <w:rPr>
        <w:rFonts w:hint="default"/>
        <w:lang w:val="en-US" w:eastAsia="en-US" w:bidi="ar-SA"/>
      </w:rPr>
    </w:lvl>
    <w:lvl w:ilvl="3" w:tplc="93AEE028">
      <w:numFmt w:val="bullet"/>
      <w:lvlText w:val="•"/>
      <w:lvlJc w:val="left"/>
      <w:pPr>
        <w:ind w:left="3081" w:hanging="260"/>
      </w:pPr>
      <w:rPr>
        <w:rFonts w:hint="default"/>
        <w:lang w:val="en-US" w:eastAsia="en-US" w:bidi="ar-SA"/>
      </w:rPr>
    </w:lvl>
    <w:lvl w:ilvl="4" w:tplc="F37C70CC">
      <w:numFmt w:val="bullet"/>
      <w:lvlText w:val="•"/>
      <w:lvlJc w:val="left"/>
      <w:pPr>
        <w:ind w:left="4014" w:hanging="260"/>
      </w:pPr>
      <w:rPr>
        <w:rFonts w:hint="default"/>
        <w:lang w:val="en-US" w:eastAsia="en-US" w:bidi="ar-SA"/>
      </w:rPr>
    </w:lvl>
    <w:lvl w:ilvl="5" w:tplc="A25E5E5E">
      <w:numFmt w:val="bullet"/>
      <w:lvlText w:val="•"/>
      <w:lvlJc w:val="left"/>
      <w:pPr>
        <w:ind w:left="4948" w:hanging="260"/>
      </w:pPr>
      <w:rPr>
        <w:rFonts w:hint="default"/>
        <w:lang w:val="en-US" w:eastAsia="en-US" w:bidi="ar-SA"/>
      </w:rPr>
    </w:lvl>
    <w:lvl w:ilvl="6" w:tplc="B5BC6816">
      <w:numFmt w:val="bullet"/>
      <w:lvlText w:val="•"/>
      <w:lvlJc w:val="left"/>
      <w:pPr>
        <w:ind w:left="5882" w:hanging="260"/>
      </w:pPr>
      <w:rPr>
        <w:rFonts w:hint="default"/>
        <w:lang w:val="en-US" w:eastAsia="en-US" w:bidi="ar-SA"/>
      </w:rPr>
    </w:lvl>
    <w:lvl w:ilvl="7" w:tplc="7D801128">
      <w:numFmt w:val="bullet"/>
      <w:lvlText w:val="•"/>
      <w:lvlJc w:val="left"/>
      <w:pPr>
        <w:ind w:left="6815" w:hanging="260"/>
      </w:pPr>
      <w:rPr>
        <w:rFonts w:hint="default"/>
        <w:lang w:val="en-US" w:eastAsia="en-US" w:bidi="ar-SA"/>
      </w:rPr>
    </w:lvl>
    <w:lvl w:ilvl="8" w:tplc="8B5CD442">
      <w:numFmt w:val="bullet"/>
      <w:lvlText w:val="•"/>
      <w:lvlJc w:val="left"/>
      <w:pPr>
        <w:ind w:left="7749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1F4A23C9"/>
    <w:multiLevelType w:val="hybridMultilevel"/>
    <w:tmpl w:val="29C60D1E"/>
    <w:lvl w:ilvl="0" w:tplc="9522C230">
      <w:start w:val="1"/>
      <w:numFmt w:val="upperLetter"/>
      <w:lvlText w:val="%1."/>
      <w:lvlJc w:val="left"/>
      <w:pPr>
        <w:ind w:left="871" w:hanging="269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1" w:tplc="372A9AC2">
      <w:numFmt w:val="bullet"/>
      <w:lvlText w:val="•"/>
      <w:lvlJc w:val="left"/>
      <w:pPr>
        <w:ind w:left="1808" w:hanging="269"/>
      </w:pPr>
      <w:rPr>
        <w:rFonts w:hint="default"/>
        <w:lang w:val="en-US" w:eastAsia="en-US" w:bidi="ar-SA"/>
      </w:rPr>
    </w:lvl>
    <w:lvl w:ilvl="2" w:tplc="6C14DCE0">
      <w:numFmt w:val="bullet"/>
      <w:lvlText w:val="•"/>
      <w:lvlJc w:val="left"/>
      <w:pPr>
        <w:ind w:left="2736" w:hanging="269"/>
      </w:pPr>
      <w:rPr>
        <w:rFonts w:hint="default"/>
        <w:lang w:val="en-US" w:eastAsia="en-US" w:bidi="ar-SA"/>
      </w:rPr>
    </w:lvl>
    <w:lvl w:ilvl="3" w:tplc="330E1532">
      <w:numFmt w:val="bullet"/>
      <w:lvlText w:val="•"/>
      <w:lvlJc w:val="left"/>
      <w:pPr>
        <w:ind w:left="3664" w:hanging="269"/>
      </w:pPr>
      <w:rPr>
        <w:rFonts w:hint="default"/>
        <w:lang w:val="en-US" w:eastAsia="en-US" w:bidi="ar-SA"/>
      </w:rPr>
    </w:lvl>
    <w:lvl w:ilvl="4" w:tplc="93FA6476">
      <w:numFmt w:val="bullet"/>
      <w:lvlText w:val="•"/>
      <w:lvlJc w:val="left"/>
      <w:pPr>
        <w:ind w:left="4592" w:hanging="269"/>
      </w:pPr>
      <w:rPr>
        <w:rFonts w:hint="default"/>
        <w:lang w:val="en-US" w:eastAsia="en-US" w:bidi="ar-SA"/>
      </w:rPr>
    </w:lvl>
    <w:lvl w:ilvl="5" w:tplc="7B12C4E8">
      <w:numFmt w:val="bullet"/>
      <w:lvlText w:val="•"/>
      <w:lvlJc w:val="left"/>
      <w:pPr>
        <w:ind w:left="5520" w:hanging="269"/>
      </w:pPr>
      <w:rPr>
        <w:rFonts w:hint="default"/>
        <w:lang w:val="en-US" w:eastAsia="en-US" w:bidi="ar-SA"/>
      </w:rPr>
    </w:lvl>
    <w:lvl w:ilvl="6" w:tplc="93E2E792">
      <w:numFmt w:val="bullet"/>
      <w:lvlText w:val="•"/>
      <w:lvlJc w:val="left"/>
      <w:pPr>
        <w:ind w:left="6448" w:hanging="269"/>
      </w:pPr>
      <w:rPr>
        <w:rFonts w:hint="default"/>
        <w:lang w:val="en-US" w:eastAsia="en-US" w:bidi="ar-SA"/>
      </w:rPr>
    </w:lvl>
    <w:lvl w:ilvl="7" w:tplc="5BD09BF8">
      <w:numFmt w:val="bullet"/>
      <w:lvlText w:val="•"/>
      <w:lvlJc w:val="left"/>
      <w:pPr>
        <w:ind w:left="7376" w:hanging="269"/>
      </w:pPr>
      <w:rPr>
        <w:rFonts w:hint="default"/>
        <w:lang w:val="en-US" w:eastAsia="en-US" w:bidi="ar-SA"/>
      </w:rPr>
    </w:lvl>
    <w:lvl w:ilvl="8" w:tplc="254AF89A">
      <w:numFmt w:val="bullet"/>
      <w:lvlText w:val="•"/>
      <w:lvlJc w:val="left"/>
      <w:pPr>
        <w:ind w:left="8304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259E460F"/>
    <w:multiLevelType w:val="multilevel"/>
    <w:tmpl w:val="FB4062C0"/>
    <w:lvl w:ilvl="0">
      <w:start w:val="9"/>
      <w:numFmt w:val="decimal"/>
      <w:lvlText w:val="%1"/>
      <w:lvlJc w:val="left"/>
      <w:pPr>
        <w:ind w:left="2463" w:hanging="89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463" w:hanging="898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63" w:hanging="898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112" w:hanging="89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96" w:hanging="89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80" w:hanging="89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4" w:hanging="89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48" w:hanging="89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32" w:hanging="898"/>
      </w:pPr>
      <w:rPr>
        <w:rFonts w:hint="default"/>
        <w:lang w:val="en-US" w:eastAsia="en-US" w:bidi="ar-SA"/>
      </w:rPr>
    </w:lvl>
  </w:abstractNum>
  <w:abstractNum w:abstractNumId="4" w15:restartNumberingAfterBreak="0">
    <w:nsid w:val="277736F2"/>
    <w:multiLevelType w:val="multilevel"/>
    <w:tmpl w:val="5AD4CE6C"/>
    <w:lvl w:ilvl="0">
      <w:start w:val="1"/>
      <w:numFmt w:val="decimal"/>
      <w:lvlText w:val="%1"/>
      <w:lvlJc w:val="left"/>
      <w:pPr>
        <w:ind w:left="1590" w:hanging="480"/>
        <w:jc w:val="left"/>
      </w:pPr>
      <w:rPr>
        <w:rFonts w:ascii="Tahoma" w:eastAsia="Tahoma" w:hAnsi="Tahoma" w:cs="Tahoma" w:hint="default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48" w:hanging="680"/>
        <w:jc w:val="left"/>
      </w:pPr>
      <w:rPr>
        <w:rFonts w:hint="default"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246" w:hanging="6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53" w:hanging="6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60" w:hanging="6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67" w:hanging="6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73" w:hanging="6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80" w:hanging="6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7" w:hanging="680"/>
      </w:pPr>
      <w:rPr>
        <w:rFonts w:hint="default"/>
        <w:lang w:val="en-US" w:eastAsia="en-US" w:bidi="ar-SA"/>
      </w:rPr>
    </w:lvl>
  </w:abstractNum>
  <w:abstractNum w:abstractNumId="5" w15:restartNumberingAfterBreak="0">
    <w:nsid w:val="28EB76B6"/>
    <w:multiLevelType w:val="hybridMultilevel"/>
    <w:tmpl w:val="D4B23DFE"/>
    <w:lvl w:ilvl="0" w:tplc="A8CE8336">
      <w:start w:val="1"/>
      <w:numFmt w:val="decimal"/>
      <w:lvlText w:val="%1."/>
      <w:lvlJc w:val="left"/>
      <w:pPr>
        <w:ind w:left="1003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296C757E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2" w:tplc="0188FCF8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3" w:tplc="7B3407AA"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4" w:tplc="84FEA012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  <w:lvl w:ilvl="5" w:tplc="7A383B3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18783B54">
      <w:numFmt w:val="bullet"/>
      <w:lvlText w:val="•"/>
      <w:lvlJc w:val="left"/>
      <w:pPr>
        <w:ind w:left="6496" w:hanging="360"/>
      </w:pPr>
      <w:rPr>
        <w:rFonts w:hint="default"/>
        <w:lang w:val="en-US" w:eastAsia="en-US" w:bidi="ar-SA"/>
      </w:rPr>
    </w:lvl>
    <w:lvl w:ilvl="7" w:tplc="53961C86">
      <w:numFmt w:val="bullet"/>
      <w:lvlText w:val="•"/>
      <w:lvlJc w:val="left"/>
      <w:pPr>
        <w:ind w:left="7412" w:hanging="360"/>
      </w:pPr>
      <w:rPr>
        <w:rFonts w:hint="default"/>
        <w:lang w:val="en-US" w:eastAsia="en-US" w:bidi="ar-SA"/>
      </w:rPr>
    </w:lvl>
    <w:lvl w:ilvl="8" w:tplc="C9E63BB2">
      <w:numFmt w:val="bullet"/>
      <w:lvlText w:val="•"/>
      <w:lvlJc w:val="left"/>
      <w:pPr>
        <w:ind w:left="832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A4B1B34"/>
    <w:multiLevelType w:val="multilevel"/>
    <w:tmpl w:val="7DA4A272"/>
    <w:lvl w:ilvl="0">
      <w:start w:val="9"/>
      <w:numFmt w:val="decimal"/>
      <w:lvlText w:val="%1"/>
      <w:lvlJc w:val="left"/>
      <w:pPr>
        <w:ind w:left="1592" w:hanging="9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92" w:hanging="987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92" w:hanging="987"/>
        <w:jc w:val="left"/>
      </w:pPr>
      <w:rPr>
        <w:rFonts w:ascii="Arial" w:eastAsia="Arial" w:hAnsi="Arial" w:cs="Arial" w:hint="default"/>
        <w:i/>
        <w:iCs/>
        <w:spacing w:val="-6"/>
        <w:w w:val="98"/>
        <w:sz w:val="24"/>
        <w:szCs w:val="24"/>
        <w:lang w:val="en-US" w:eastAsia="en-US" w:bidi="ar-SA"/>
      </w:rPr>
    </w:lvl>
    <w:lvl w:ilvl="3">
      <w:start w:val="1"/>
      <w:numFmt w:val="upperLetter"/>
      <w:lvlText w:val="%4."/>
      <w:lvlJc w:val="left"/>
      <w:pPr>
        <w:ind w:left="1271" w:hanging="358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453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04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56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07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58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42E74835"/>
    <w:multiLevelType w:val="hybridMultilevel"/>
    <w:tmpl w:val="B462A396"/>
    <w:lvl w:ilvl="0" w:tplc="4A5899CA">
      <w:numFmt w:val="bullet"/>
      <w:lvlText w:val=""/>
      <w:lvlJc w:val="left"/>
      <w:pPr>
        <w:ind w:left="1502" w:hanging="363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2780D7C">
      <w:numFmt w:val="bullet"/>
      <w:lvlText w:val="•"/>
      <w:lvlJc w:val="left"/>
      <w:pPr>
        <w:ind w:left="2480" w:hanging="363"/>
      </w:pPr>
      <w:rPr>
        <w:rFonts w:hint="default"/>
        <w:lang w:val="en-US" w:eastAsia="en-US" w:bidi="ar-SA"/>
      </w:rPr>
    </w:lvl>
    <w:lvl w:ilvl="2" w:tplc="90A6D790">
      <w:numFmt w:val="bullet"/>
      <w:lvlText w:val="•"/>
      <w:lvlJc w:val="left"/>
      <w:pPr>
        <w:ind w:left="3460" w:hanging="363"/>
      </w:pPr>
      <w:rPr>
        <w:rFonts w:hint="default"/>
        <w:lang w:val="en-US" w:eastAsia="en-US" w:bidi="ar-SA"/>
      </w:rPr>
    </w:lvl>
    <w:lvl w:ilvl="3" w:tplc="269C7E18">
      <w:numFmt w:val="bullet"/>
      <w:lvlText w:val="•"/>
      <w:lvlJc w:val="left"/>
      <w:pPr>
        <w:ind w:left="4440" w:hanging="363"/>
      </w:pPr>
      <w:rPr>
        <w:rFonts w:hint="default"/>
        <w:lang w:val="en-US" w:eastAsia="en-US" w:bidi="ar-SA"/>
      </w:rPr>
    </w:lvl>
    <w:lvl w:ilvl="4" w:tplc="CD6C48DE">
      <w:numFmt w:val="bullet"/>
      <w:lvlText w:val="•"/>
      <w:lvlJc w:val="left"/>
      <w:pPr>
        <w:ind w:left="5420" w:hanging="363"/>
      </w:pPr>
      <w:rPr>
        <w:rFonts w:hint="default"/>
        <w:lang w:val="en-US" w:eastAsia="en-US" w:bidi="ar-SA"/>
      </w:rPr>
    </w:lvl>
    <w:lvl w:ilvl="5" w:tplc="EFDE9714">
      <w:numFmt w:val="bullet"/>
      <w:lvlText w:val="•"/>
      <w:lvlJc w:val="left"/>
      <w:pPr>
        <w:ind w:left="6400" w:hanging="363"/>
      </w:pPr>
      <w:rPr>
        <w:rFonts w:hint="default"/>
        <w:lang w:val="en-US" w:eastAsia="en-US" w:bidi="ar-SA"/>
      </w:rPr>
    </w:lvl>
    <w:lvl w:ilvl="6" w:tplc="60089F9E">
      <w:numFmt w:val="bullet"/>
      <w:lvlText w:val="•"/>
      <w:lvlJc w:val="left"/>
      <w:pPr>
        <w:ind w:left="7380" w:hanging="363"/>
      </w:pPr>
      <w:rPr>
        <w:rFonts w:hint="default"/>
        <w:lang w:val="en-US" w:eastAsia="en-US" w:bidi="ar-SA"/>
      </w:rPr>
    </w:lvl>
    <w:lvl w:ilvl="7" w:tplc="DB725A12">
      <w:numFmt w:val="bullet"/>
      <w:lvlText w:val="•"/>
      <w:lvlJc w:val="left"/>
      <w:pPr>
        <w:ind w:left="8360" w:hanging="363"/>
      </w:pPr>
      <w:rPr>
        <w:rFonts w:hint="default"/>
        <w:lang w:val="en-US" w:eastAsia="en-US" w:bidi="ar-SA"/>
      </w:rPr>
    </w:lvl>
    <w:lvl w:ilvl="8" w:tplc="BB1A520C">
      <w:numFmt w:val="bullet"/>
      <w:lvlText w:val="•"/>
      <w:lvlJc w:val="left"/>
      <w:pPr>
        <w:ind w:left="9340" w:hanging="363"/>
      </w:pPr>
      <w:rPr>
        <w:rFonts w:hint="default"/>
        <w:lang w:val="en-US" w:eastAsia="en-US" w:bidi="ar-SA"/>
      </w:rPr>
    </w:lvl>
  </w:abstractNum>
  <w:abstractNum w:abstractNumId="8" w15:restartNumberingAfterBreak="0">
    <w:nsid w:val="53FE749A"/>
    <w:multiLevelType w:val="hybridMultilevel"/>
    <w:tmpl w:val="0A62C0E6"/>
    <w:lvl w:ilvl="0" w:tplc="B39C12F4">
      <w:numFmt w:val="bullet"/>
      <w:lvlText w:val="-"/>
      <w:lvlJc w:val="left"/>
      <w:pPr>
        <w:ind w:left="299" w:hanging="152"/>
      </w:pPr>
      <w:rPr>
        <w:rFonts w:ascii="Tahoma" w:eastAsia="Tahoma" w:hAnsi="Tahoma" w:cs="Tahoma" w:hint="default"/>
        <w:color w:val="FF0000"/>
        <w:w w:val="100"/>
        <w:sz w:val="22"/>
        <w:szCs w:val="22"/>
        <w:lang w:val="en-US" w:eastAsia="en-US" w:bidi="ar-SA"/>
      </w:rPr>
    </w:lvl>
    <w:lvl w:ilvl="1" w:tplc="7A2671BA">
      <w:numFmt w:val="bullet"/>
      <w:lvlText w:val=""/>
      <w:lvlJc w:val="left"/>
      <w:pPr>
        <w:ind w:left="94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45BA53C2">
      <w:numFmt w:val="bullet"/>
      <w:lvlText w:val="o"/>
      <w:lvlJc w:val="left"/>
      <w:pPr>
        <w:ind w:left="1416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3" w:tplc="A3F0D4C0">
      <w:numFmt w:val="bullet"/>
      <w:lvlText w:val="•"/>
      <w:lvlJc w:val="left"/>
      <w:pPr>
        <w:ind w:left="2512" w:hanging="358"/>
      </w:pPr>
      <w:rPr>
        <w:rFonts w:hint="default"/>
        <w:lang w:val="en-US" w:eastAsia="en-US" w:bidi="ar-SA"/>
      </w:rPr>
    </w:lvl>
    <w:lvl w:ilvl="4" w:tplc="40160C24">
      <w:numFmt w:val="bullet"/>
      <w:lvlText w:val="•"/>
      <w:lvlJc w:val="left"/>
      <w:pPr>
        <w:ind w:left="3605" w:hanging="358"/>
      </w:pPr>
      <w:rPr>
        <w:rFonts w:hint="default"/>
        <w:lang w:val="en-US" w:eastAsia="en-US" w:bidi="ar-SA"/>
      </w:rPr>
    </w:lvl>
    <w:lvl w:ilvl="5" w:tplc="3F305E70">
      <w:numFmt w:val="bullet"/>
      <w:lvlText w:val="•"/>
      <w:lvlJc w:val="left"/>
      <w:pPr>
        <w:ind w:left="4697" w:hanging="358"/>
      </w:pPr>
      <w:rPr>
        <w:rFonts w:hint="default"/>
        <w:lang w:val="en-US" w:eastAsia="en-US" w:bidi="ar-SA"/>
      </w:rPr>
    </w:lvl>
    <w:lvl w:ilvl="6" w:tplc="4E520180">
      <w:numFmt w:val="bullet"/>
      <w:lvlText w:val="•"/>
      <w:lvlJc w:val="left"/>
      <w:pPr>
        <w:ind w:left="5790" w:hanging="358"/>
      </w:pPr>
      <w:rPr>
        <w:rFonts w:hint="default"/>
        <w:lang w:val="en-US" w:eastAsia="en-US" w:bidi="ar-SA"/>
      </w:rPr>
    </w:lvl>
    <w:lvl w:ilvl="7" w:tplc="04045F66">
      <w:numFmt w:val="bullet"/>
      <w:lvlText w:val="•"/>
      <w:lvlJc w:val="left"/>
      <w:pPr>
        <w:ind w:left="6883" w:hanging="358"/>
      </w:pPr>
      <w:rPr>
        <w:rFonts w:hint="default"/>
        <w:lang w:val="en-US" w:eastAsia="en-US" w:bidi="ar-SA"/>
      </w:rPr>
    </w:lvl>
    <w:lvl w:ilvl="8" w:tplc="35F67E48">
      <w:numFmt w:val="bullet"/>
      <w:lvlText w:val="•"/>
      <w:lvlJc w:val="left"/>
      <w:pPr>
        <w:ind w:left="7975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60C5252A"/>
    <w:multiLevelType w:val="multilevel"/>
    <w:tmpl w:val="E2FEDEC0"/>
    <w:lvl w:ilvl="0">
      <w:start w:val="12"/>
      <w:numFmt w:val="decimal"/>
      <w:lvlText w:val="%1"/>
      <w:lvlJc w:val="left"/>
      <w:pPr>
        <w:ind w:left="725" w:hanging="57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5" w:hanging="574"/>
        <w:jc w:val="left"/>
      </w:pPr>
      <w:rPr>
        <w:rFonts w:ascii="Tahoma" w:eastAsia="Tahoma" w:hAnsi="Tahoma" w:cs="Tahoma" w:hint="default"/>
        <w:b/>
        <w:bCs/>
        <w:spacing w:val="-7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94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1420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605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7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0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3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5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7F2753AF"/>
    <w:multiLevelType w:val="multilevel"/>
    <w:tmpl w:val="48A2DE2E"/>
    <w:lvl w:ilvl="0">
      <w:start w:val="6"/>
      <w:numFmt w:val="decimal"/>
      <w:lvlText w:val="%1"/>
      <w:lvlJc w:val="left"/>
      <w:pPr>
        <w:ind w:left="1285" w:hanging="57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85" w:hanging="579"/>
        <w:jc w:val="left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504" w:hanging="363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677" w:hanging="3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66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55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3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22" w:hanging="363"/>
      </w:pPr>
      <w:rPr>
        <w:rFonts w:hint="default"/>
        <w:lang w:val="en-US" w:eastAsia="en-US" w:bidi="ar-SA"/>
      </w:rPr>
    </w:lvl>
  </w:abstractNum>
  <w:num w:numId="1" w16cid:durableId="744180477">
    <w:abstractNumId w:val="2"/>
  </w:num>
  <w:num w:numId="2" w16cid:durableId="1228803151">
    <w:abstractNumId w:val="9"/>
  </w:num>
  <w:num w:numId="3" w16cid:durableId="1060058372">
    <w:abstractNumId w:val="5"/>
  </w:num>
  <w:num w:numId="4" w16cid:durableId="718549025">
    <w:abstractNumId w:val="6"/>
  </w:num>
  <w:num w:numId="5" w16cid:durableId="1021128966">
    <w:abstractNumId w:val="8"/>
  </w:num>
  <w:num w:numId="6" w16cid:durableId="1934586022">
    <w:abstractNumId w:val="1"/>
  </w:num>
  <w:num w:numId="7" w16cid:durableId="1993099225">
    <w:abstractNumId w:val="0"/>
  </w:num>
  <w:num w:numId="8" w16cid:durableId="1586307408">
    <w:abstractNumId w:val="10"/>
  </w:num>
  <w:num w:numId="9" w16cid:durableId="535235503">
    <w:abstractNumId w:val="7"/>
  </w:num>
  <w:num w:numId="10" w16cid:durableId="1861158928">
    <w:abstractNumId w:val="3"/>
  </w:num>
  <w:num w:numId="11" w16cid:durableId="1763599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2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28A"/>
    <w:rsid w:val="000537F7"/>
    <w:rsid w:val="0081528A"/>
    <w:rsid w:val="009B46AD"/>
    <w:rsid w:val="00D2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4"/>
    <o:shapelayout v:ext="edit">
      <o:idmap v:ext="edit" data="2"/>
    </o:shapelayout>
  </w:shapeDefaults>
  <w:decimalSymbol w:val="."/>
  <w:listSeparator w:val=","/>
  <w14:docId w14:val="4BE030C9"/>
  <w15:docId w15:val="{6BD88080-7580-4370-A01C-A4B6589A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1592" w:hanging="987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6"/>
      <w:ind w:left="1589" w:hanging="481"/>
    </w:pPr>
  </w:style>
  <w:style w:type="paragraph" w:styleId="TOC2">
    <w:name w:val="toc 2"/>
    <w:basedOn w:val="Normal"/>
    <w:uiPriority w:val="1"/>
    <w:qFormat/>
    <w:pPr>
      <w:spacing w:before="119"/>
      <w:ind w:left="2247" w:hanging="680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691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12"/>
      <w:ind w:left="944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mailto:qad@thome.com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8951</Words>
  <Characters>51025</Characters>
  <Application>Microsoft Office Word</Application>
  <DocSecurity>0</DocSecurity>
  <Lines>425</Lines>
  <Paragraphs>119</Paragraphs>
  <ScaleCrop>false</ScaleCrop>
  <Company/>
  <LinksUpToDate>false</LinksUpToDate>
  <CharactersWithSpaces>59857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Oleksiy Shyrokorad</dc:creator>
  <cp:lastModifiedBy>Anuj Waldia</cp:lastModifiedBy>
  <cp:revision>2</cp:revision>
  <dcterms:created xsi:type="dcterms:W3CDTF">2024-10-29T10:54:00Z</dcterms:created>
  <dcterms:modified xsi:type="dcterms:W3CDTF">2024-10-29T10:57:00Z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2024-10-29T00:00:00Z</vt:filetime>
  </property>
</Properties>
</file>